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AE8B350" w:rsidR="00A32E79" w:rsidRPr="00311B28"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311B28">
        <w:rPr>
          <w:rFonts w:ascii="Arial" w:eastAsia="Microsoft JhengHei" w:hAnsi="Arial" w:cs="Arial"/>
          <w:b/>
          <w:sz w:val="24"/>
          <w:szCs w:val="24"/>
          <w:lang w:eastAsia="zh-TW"/>
        </w:rPr>
        <w:t>3GPP TSG-RAN WG2 Meeting #12</w:t>
      </w:r>
      <w:r w:rsidR="00311B28" w:rsidRPr="00311B28">
        <w:rPr>
          <w:rFonts w:ascii="Arial" w:eastAsia="Microsoft JhengHei" w:hAnsi="Arial" w:cs="Arial"/>
          <w:b/>
          <w:sz w:val="24"/>
          <w:szCs w:val="24"/>
          <w:lang w:eastAsia="zh-TW"/>
        </w:rPr>
        <w:t>2</w:t>
      </w:r>
      <w:r w:rsidR="00733538" w:rsidRPr="00311B28">
        <w:rPr>
          <w:rFonts w:ascii="Arial" w:eastAsia="MS Mincho" w:hAnsi="Arial" w:cs="Arial"/>
          <w:b/>
          <w:sz w:val="24"/>
          <w:szCs w:val="24"/>
          <w:lang w:eastAsia="x-none"/>
        </w:rPr>
        <w:tab/>
      </w:r>
      <w:r w:rsidR="007D258B" w:rsidRPr="007D258B">
        <w:rPr>
          <w:rFonts w:ascii="Arial" w:eastAsia="MS Mincho" w:hAnsi="Arial" w:cs="Arial"/>
          <w:b/>
          <w:sz w:val="24"/>
          <w:szCs w:val="24"/>
          <w:lang w:eastAsia="x-none"/>
        </w:rPr>
        <w:t>R2-2306378</w:t>
      </w:r>
    </w:p>
    <w:p w14:paraId="7791F180" w14:textId="6609E11E" w:rsidR="00A32E79" w:rsidRPr="00311B28" w:rsidRDefault="00311B28"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r w:rsidRPr="00311B28">
        <w:rPr>
          <w:rFonts w:ascii="Arial" w:eastAsia="Microsoft JhengHei" w:hAnsi="Arial" w:cs="Arial"/>
          <w:b/>
          <w:sz w:val="24"/>
          <w:szCs w:val="24"/>
          <w:lang w:eastAsia="zh-TW"/>
        </w:rPr>
        <w:t>Incheon, Korea, 22</w:t>
      </w:r>
      <w:r w:rsidRPr="00311B28">
        <w:rPr>
          <w:rFonts w:ascii="Arial" w:eastAsia="MS Mincho" w:hAnsi="Arial" w:cs="Arial"/>
          <w:b/>
          <w:sz w:val="24"/>
          <w:szCs w:val="24"/>
          <w:vertAlign w:val="superscript"/>
          <w:lang w:eastAsia="x-none"/>
        </w:rPr>
        <w:t>nd</w:t>
      </w:r>
      <w:r w:rsidRPr="00311B28">
        <w:rPr>
          <w:rFonts w:ascii="Arial" w:eastAsia="MS Mincho" w:hAnsi="Arial" w:cs="Arial"/>
          <w:b/>
          <w:sz w:val="24"/>
          <w:szCs w:val="24"/>
          <w:lang w:eastAsia="x-none"/>
        </w:rPr>
        <w:t xml:space="preserve"> - 26</w:t>
      </w:r>
      <w:r w:rsidRPr="00311B28">
        <w:rPr>
          <w:rFonts w:ascii="Arial" w:eastAsia="MS Mincho" w:hAnsi="Arial" w:cs="Arial"/>
          <w:b/>
          <w:sz w:val="24"/>
          <w:szCs w:val="24"/>
          <w:vertAlign w:val="superscript"/>
          <w:lang w:eastAsia="x-none"/>
        </w:rPr>
        <w:t>th</w:t>
      </w:r>
      <w:r w:rsidRPr="00311B28">
        <w:rPr>
          <w:rFonts w:ascii="Arial" w:eastAsia="MS Mincho" w:hAnsi="Arial" w:cs="Arial"/>
          <w:b/>
          <w:sz w:val="24"/>
          <w:szCs w:val="24"/>
          <w:lang w:eastAsia="x-none"/>
        </w:rPr>
        <w:t xml:space="preserve"> </w:t>
      </w:r>
      <w:proofErr w:type="gramStart"/>
      <w:r w:rsidRPr="00311B28">
        <w:rPr>
          <w:rFonts w:ascii="Arial" w:eastAsia="MS Mincho" w:hAnsi="Arial" w:cs="Arial"/>
          <w:b/>
          <w:sz w:val="24"/>
          <w:szCs w:val="24"/>
          <w:lang w:eastAsia="x-none"/>
        </w:rPr>
        <w:t>May,</w:t>
      </w:r>
      <w:proofErr w:type="gramEnd"/>
      <w:r w:rsidRPr="00311B28">
        <w:rPr>
          <w:rFonts w:ascii="Arial" w:eastAsia="MS Mincho" w:hAnsi="Arial" w:cs="Arial"/>
          <w:b/>
          <w:sz w:val="24"/>
          <w:szCs w:val="24"/>
          <w:lang w:eastAsia="x-none"/>
        </w:rPr>
        <w:t xml:space="preserve"> 2023</w:t>
      </w:r>
    </w:p>
    <w:p w14:paraId="2C9455B0" w14:textId="77777777" w:rsidR="00A32E79" w:rsidRPr="00311B28"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9779D2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C65742">
        <w:rPr>
          <w:rFonts w:ascii="Arial" w:eastAsia="PMingLiU" w:hAnsi="Arial" w:cs="Arial"/>
          <w:b/>
          <w:sz w:val="24"/>
          <w:szCs w:val="24"/>
          <w:lang w:eastAsia="zh-TW"/>
        </w:rPr>
        <w:t>9</w:t>
      </w:r>
      <w:r w:rsidR="005C4439">
        <w:rPr>
          <w:rFonts w:ascii="Arial" w:eastAsia="PMingLiU" w:hAnsi="Arial" w:cs="Arial" w:hint="eastAsia"/>
          <w:b/>
          <w:sz w:val="24"/>
          <w:szCs w:val="24"/>
          <w:lang w:eastAsia="zh-TW"/>
        </w:rPr>
        <w:t>.</w:t>
      </w:r>
      <w:r w:rsidR="00C65742">
        <w:rPr>
          <w:rFonts w:ascii="Arial" w:eastAsia="PMingLiU" w:hAnsi="Arial" w:cs="Arial"/>
          <w:b/>
          <w:sz w:val="24"/>
          <w:szCs w:val="24"/>
          <w:lang w:eastAsia="zh-TW"/>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CE25B5B"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877B37" w:rsidRPr="00877B37">
        <w:rPr>
          <w:rFonts w:ascii="Arial" w:eastAsia="PMingLiU" w:hAnsi="Arial" w:cs="Arial"/>
          <w:b/>
          <w:sz w:val="24"/>
          <w:szCs w:val="24"/>
          <w:lang w:eastAsia="zh-TW"/>
        </w:rPr>
        <w:t>Discussion on L2 U2U Relay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53DA18DE" w14:textId="2EC74B68" w:rsidR="00AA1ED7" w:rsidRPr="008254B0" w:rsidRDefault="00A32E79" w:rsidP="008254B0">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3EB06CAB" w14:textId="3F596910" w:rsidR="00AE6323" w:rsidRDefault="00AE6323" w:rsidP="00AE6323">
      <w:pPr>
        <w:overflowPunct/>
        <w:autoSpaceDE/>
        <w:autoSpaceDN/>
        <w:adjustRightInd/>
        <w:spacing w:after="240"/>
        <w:textAlignment w:val="auto"/>
        <w:rPr>
          <w:rFonts w:asciiTheme="minorHAnsi" w:eastAsia="PMingLiU" w:hAnsiTheme="minorHAnsi" w:cstheme="minorHAnsi"/>
          <w:sz w:val="22"/>
          <w:szCs w:val="22"/>
          <w:lang w:eastAsia="zh-TW"/>
        </w:rPr>
      </w:pPr>
      <w:r w:rsidRPr="00AE6323">
        <w:rPr>
          <w:rFonts w:asciiTheme="minorHAnsi" w:eastAsia="PMingLiU" w:hAnsiTheme="minorHAnsi" w:cstheme="minorHAnsi"/>
          <w:sz w:val="22"/>
          <w:szCs w:val="22"/>
          <w:lang w:eastAsia="zh-TW"/>
        </w:rPr>
        <w:t xml:space="preserve">    In the last RAN2 meeting, some FFS issues</w:t>
      </w:r>
      <w:r w:rsidR="004E1229">
        <w:rPr>
          <w:rFonts w:asciiTheme="minorHAnsi" w:eastAsia="PMingLiU" w:hAnsiTheme="minorHAnsi" w:cstheme="minorHAnsi"/>
          <w:sz w:val="22"/>
          <w:szCs w:val="22"/>
          <w:lang w:eastAsia="zh-TW"/>
        </w:rPr>
        <w:t xml:space="preserve"> for L2 U2U Relay</w:t>
      </w:r>
      <w:r w:rsidRPr="00AE6323">
        <w:rPr>
          <w:rFonts w:asciiTheme="minorHAnsi" w:eastAsia="PMingLiU" w:hAnsiTheme="minorHAnsi" w:cstheme="minorHAnsi"/>
          <w:sz w:val="22"/>
          <w:szCs w:val="22"/>
          <w:lang w:eastAsia="zh-TW"/>
        </w:rPr>
        <w:t xml:space="preserve"> are as following.</w:t>
      </w:r>
    </w:p>
    <w:p w14:paraId="642053B7" w14:textId="79B7DD09" w:rsidR="00957656" w:rsidRPr="00957656" w:rsidRDefault="00957656" w:rsidP="00AE6323">
      <w:pPr>
        <w:overflowPunct/>
        <w:autoSpaceDE/>
        <w:autoSpaceDN/>
        <w:adjustRightInd/>
        <w:spacing w:after="240"/>
        <w:textAlignment w:val="auto"/>
        <w:rPr>
          <w:rFonts w:asciiTheme="minorHAnsi" w:eastAsia="PMingLiU" w:hAnsiTheme="minorHAnsi" w:cstheme="minorHAnsi"/>
          <w:sz w:val="22"/>
          <w:szCs w:val="22"/>
          <w:u w:val="single"/>
          <w:lang w:eastAsia="zh-TW"/>
        </w:rPr>
      </w:pPr>
      <w:r w:rsidRPr="00957656">
        <w:rPr>
          <w:rFonts w:asciiTheme="minorHAnsi" w:eastAsia="PMingLiU" w:hAnsiTheme="minorHAnsi" w:cstheme="minorHAnsi"/>
          <w:sz w:val="22"/>
          <w:szCs w:val="22"/>
          <w:u w:val="single"/>
          <w:lang w:eastAsia="zh-TW"/>
        </w:rPr>
        <w:t>Discovery and (re)selection part</w:t>
      </w:r>
    </w:p>
    <w:p w14:paraId="77C94945" w14:textId="77777777" w:rsidR="00AE6323" w:rsidRPr="00AE6323" w:rsidRDefault="00AE6323" w:rsidP="00AE6323">
      <w:pPr>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For relay UE selection, the remote UE uses SL-RSRP measurements towards peer remote UE to trigger relay UE selection when there is data transmission on direct link.</w:t>
      </w:r>
    </w:p>
    <w:p w14:paraId="000CD202" w14:textId="77777777" w:rsidR="00AE6323" w:rsidRPr="00AE6323" w:rsidRDefault="00AE6323" w:rsidP="00AE6323">
      <w:pPr>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For relay UE reselection, the remote UE uses SL-RSRP measurements towards the relay UE to trigger relay UE reselection when there is data transmission on the indirect link.</w:t>
      </w:r>
    </w:p>
    <w:p w14:paraId="06E15200" w14:textId="77777777" w:rsidR="00AE6323" w:rsidRPr="00AE6323" w:rsidRDefault="00AE6323" w:rsidP="00AE6323">
      <w:pPr>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In both cases, it is left to remote UE implementation whether to use SL-RSRP or SD-RSRP for relay (re)selection trigger evaluation in case of no data transmission.</w:t>
      </w:r>
    </w:p>
    <w:p w14:paraId="3DE745FD" w14:textId="1E3F8E55" w:rsidR="00AE6323" w:rsidRPr="00AE6323" w:rsidRDefault="00AE6323" w:rsidP="00AE6323">
      <w:pPr>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highlight w:val="yellow"/>
        </w:rPr>
        <w:t>FFS</w:t>
      </w:r>
      <w:r w:rsidRPr="00AE6323">
        <w:rPr>
          <w:rFonts w:asciiTheme="minorHAnsi" w:hAnsiTheme="minorHAnsi" w:cstheme="minorHAnsi"/>
          <w:sz w:val="22"/>
          <w:szCs w:val="22"/>
        </w:rPr>
        <w:t xml:space="preserve"> if there need to be different configured thresholds for SL-RSRP and SD-RSRP.</w:t>
      </w:r>
    </w:p>
    <w:p w14:paraId="6C74C422" w14:textId="77777777" w:rsidR="00AE6323" w:rsidRPr="00AE6323" w:rsidRDefault="00AE6323" w:rsidP="00AE6323">
      <w:pPr>
        <w:numPr>
          <w:ilvl w:val="0"/>
          <w:numId w:val="4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Each Remote UE can trigger Relay reselection based at least on current hop quality.</w:t>
      </w:r>
    </w:p>
    <w:p w14:paraId="4F25A363" w14:textId="6953B6C6" w:rsidR="00AE6323" w:rsidRPr="00957656" w:rsidRDefault="00AE6323" w:rsidP="00AE6323">
      <w:pPr>
        <w:pStyle w:val="NormalWeb"/>
        <w:spacing w:before="0" w:beforeAutospacing="0" w:after="0" w:afterAutospacing="0"/>
        <w:rPr>
          <w:rFonts w:asciiTheme="minorHAnsi" w:hAnsiTheme="minorHAnsi" w:cstheme="minorHAnsi"/>
          <w:sz w:val="22"/>
          <w:szCs w:val="22"/>
          <w:u w:val="single"/>
        </w:rPr>
      </w:pPr>
      <w:r w:rsidRPr="00AE6323">
        <w:rPr>
          <w:rFonts w:asciiTheme="minorHAnsi" w:hAnsiTheme="minorHAnsi" w:cstheme="minorHAnsi"/>
          <w:sz w:val="22"/>
          <w:szCs w:val="22"/>
        </w:rPr>
        <w:t> </w:t>
      </w:r>
      <w:r w:rsidR="00957656" w:rsidRPr="00957656">
        <w:rPr>
          <w:rFonts w:asciiTheme="minorHAnsi" w:hAnsiTheme="minorHAnsi" w:cstheme="minorHAnsi"/>
          <w:sz w:val="22"/>
          <w:szCs w:val="22"/>
          <w:u w:val="single"/>
        </w:rPr>
        <w:t>Layer-2 specific U2U relay</w:t>
      </w:r>
    </w:p>
    <w:p w14:paraId="71F9EA53" w14:textId="77777777"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highlight w:val="yellow"/>
        </w:rPr>
        <w:t>FFS</w:t>
      </w:r>
      <w:r w:rsidRPr="00AE6323">
        <w:rPr>
          <w:rFonts w:asciiTheme="minorHAnsi" w:hAnsiTheme="minorHAnsi" w:cstheme="minorHAnsi"/>
          <w:sz w:val="22"/>
          <w:szCs w:val="22"/>
        </w:rPr>
        <w:t xml:space="preserve"> if multiplexing of different destinations in the same RLC channel is supported.</w:t>
      </w:r>
    </w:p>
    <w:p w14:paraId="1B9F586F" w14:textId="77777777"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An ID mappable to the destination remote UE is needed in the first hop (Tx remote UE to relay), at least in case multiplexing of different destinations in the same RLC channel is supported.</w:t>
      </w:r>
    </w:p>
    <w:p w14:paraId="4B104B8D" w14:textId="77777777"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rPr>
        <w:t>An ID mappable to the source remote UE is needed in the second hop (relay to Rx remote UE).</w:t>
      </w:r>
    </w:p>
    <w:p w14:paraId="4B2F4706" w14:textId="77777777"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highlight w:val="yellow"/>
        </w:rPr>
        <w:t>FFS</w:t>
      </w:r>
      <w:r w:rsidRPr="00AE6323">
        <w:rPr>
          <w:rFonts w:asciiTheme="minorHAnsi" w:hAnsiTheme="minorHAnsi" w:cstheme="minorHAnsi"/>
          <w:sz w:val="22"/>
          <w:szCs w:val="22"/>
        </w:rPr>
        <w:t xml:space="preserve"> if the IDs are different (e.g., source and destination UE IDs) or common (e.g., a local ID for the pair).</w:t>
      </w:r>
    </w:p>
    <w:p w14:paraId="63D92500" w14:textId="125C4985" w:rsidR="00AE6323" w:rsidRPr="00AE6323" w:rsidRDefault="00AE6323" w:rsidP="00AE6323">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center"/>
        <w:rPr>
          <w:rFonts w:asciiTheme="minorHAnsi" w:hAnsiTheme="minorHAnsi" w:cstheme="minorHAnsi"/>
          <w:sz w:val="22"/>
          <w:szCs w:val="22"/>
        </w:rPr>
      </w:pPr>
      <w:r w:rsidRPr="00AE6323">
        <w:rPr>
          <w:rFonts w:asciiTheme="minorHAnsi" w:hAnsiTheme="minorHAnsi" w:cstheme="minorHAnsi"/>
          <w:sz w:val="22"/>
          <w:szCs w:val="22"/>
          <w:highlight w:val="yellow"/>
        </w:rPr>
        <w:t>FFS</w:t>
      </w:r>
      <w:r w:rsidRPr="00AE6323">
        <w:rPr>
          <w:rFonts w:asciiTheme="minorHAnsi" w:hAnsiTheme="minorHAnsi" w:cstheme="minorHAnsi"/>
          <w:sz w:val="22"/>
          <w:szCs w:val="22"/>
        </w:rPr>
        <w:t xml:space="preserve"> whether both UE IDs are included in the header or the relay UE does a mapping.</w:t>
      </w:r>
    </w:p>
    <w:p w14:paraId="6A5FFBF5" w14:textId="23F64F69" w:rsidR="003D23E0" w:rsidRPr="00AE6323" w:rsidRDefault="00AE6323" w:rsidP="00AE6323">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    </w:t>
      </w:r>
      <w:r w:rsidR="008254B0" w:rsidRPr="00AE6323">
        <w:rPr>
          <w:rFonts w:asciiTheme="minorHAnsi" w:eastAsia="PMingLiU" w:hAnsiTheme="minorHAnsi" w:cstheme="minorHAnsi"/>
          <w:sz w:val="22"/>
          <w:szCs w:val="22"/>
          <w:lang w:eastAsia="zh-TW"/>
        </w:rPr>
        <w:t>This contribution discusses the FFS parts from last meeting [1] for U2U Relay common part and Layer-2 specific part.</w:t>
      </w:r>
    </w:p>
    <w:p w14:paraId="6557760B" w14:textId="78DE2124" w:rsidR="002A023E" w:rsidRPr="00BC1C08" w:rsidRDefault="00B47D49" w:rsidP="00BC1C08">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F662FC2" w14:textId="28EC72DF" w:rsidR="009F51FA" w:rsidRDefault="009F51FA" w:rsidP="009F51FA">
      <w:pPr>
        <w:pStyle w:val="Heading2"/>
        <w:rPr>
          <w:rFonts w:eastAsia="PMingLiU"/>
          <w:lang w:eastAsia="zh-TW"/>
        </w:rPr>
      </w:pPr>
      <w:r>
        <w:rPr>
          <w:rFonts w:eastAsia="PMingLiU"/>
          <w:lang w:eastAsia="zh-TW"/>
        </w:rPr>
        <w:t>2.1</w:t>
      </w:r>
      <w:r>
        <w:rPr>
          <w:rFonts w:eastAsia="PMingLiU"/>
          <w:lang w:eastAsia="zh-TW"/>
        </w:rPr>
        <w:tab/>
      </w:r>
      <w:r w:rsidR="008254B0" w:rsidRPr="008254B0">
        <w:rPr>
          <w:rFonts w:eastAsia="PMingLiU"/>
          <w:lang w:eastAsia="zh-TW"/>
        </w:rPr>
        <w:t>Relay (Re)Selection</w:t>
      </w:r>
    </w:p>
    <w:p w14:paraId="6E432168" w14:textId="483E3FB5" w:rsidR="009F51FA" w:rsidRPr="003F6191" w:rsidRDefault="009F51FA" w:rsidP="009F51FA">
      <w:pPr>
        <w:overflowPunct/>
        <w:autoSpaceDE/>
        <w:autoSpaceDN/>
        <w:adjustRightInd/>
        <w:spacing w:after="240"/>
        <w:ind w:firstLineChars="200" w:firstLine="440"/>
        <w:textAlignment w:val="auto"/>
        <w:rPr>
          <w:rFonts w:asciiTheme="minorHAnsi" w:eastAsia="PMingLiU" w:hAnsiTheme="minorHAnsi" w:cstheme="minorHAnsi"/>
          <w:sz w:val="22"/>
          <w:szCs w:val="22"/>
          <w:lang w:eastAsia="zh-TW"/>
        </w:rPr>
      </w:pPr>
      <w:r w:rsidRPr="003F6191">
        <w:rPr>
          <w:rFonts w:asciiTheme="minorHAnsi" w:eastAsia="PMingLiU" w:hAnsiTheme="minorHAnsi" w:cstheme="minorHAnsi"/>
          <w:sz w:val="22"/>
          <w:szCs w:val="22"/>
          <w:lang w:eastAsia="zh-TW"/>
        </w:rPr>
        <w:t xml:space="preserve">In </w:t>
      </w:r>
      <w:r w:rsidR="00207C8B" w:rsidRPr="003F6191">
        <w:rPr>
          <w:rFonts w:asciiTheme="minorHAnsi" w:eastAsia="PMingLiU" w:hAnsiTheme="minorHAnsi" w:cstheme="minorHAnsi"/>
          <w:sz w:val="22"/>
          <w:szCs w:val="22"/>
          <w:lang w:eastAsia="zh-TW"/>
        </w:rPr>
        <w:t xml:space="preserve">common part </w:t>
      </w:r>
      <w:r w:rsidR="009B1CFC" w:rsidRPr="003F6191">
        <w:rPr>
          <w:rFonts w:asciiTheme="minorHAnsi" w:eastAsia="PMingLiU" w:hAnsiTheme="minorHAnsi" w:cstheme="minorHAnsi"/>
          <w:sz w:val="22"/>
          <w:szCs w:val="22"/>
          <w:lang w:eastAsia="zh-TW"/>
        </w:rPr>
        <w:t xml:space="preserve">of L2 U2U Relay, the FFS point is whether different configured thresholds for SL-RSRP and SD-RSRP is needed or not. </w:t>
      </w:r>
      <w:r w:rsidR="003F6191" w:rsidRPr="003F6191">
        <w:rPr>
          <w:rFonts w:asciiTheme="minorHAnsi" w:eastAsia="PMingLiU" w:hAnsiTheme="minorHAnsi" w:cstheme="minorHAnsi"/>
          <w:sz w:val="22"/>
          <w:szCs w:val="22"/>
          <w:lang w:eastAsia="zh-TW"/>
        </w:rPr>
        <w:t xml:space="preserve">Based </w:t>
      </w:r>
      <w:r w:rsidR="003F6191">
        <w:rPr>
          <w:rFonts w:asciiTheme="minorHAnsi" w:eastAsia="PMingLiU" w:hAnsiTheme="minorHAnsi" w:cstheme="minorHAnsi"/>
          <w:sz w:val="22"/>
          <w:szCs w:val="22"/>
          <w:lang w:eastAsia="zh-TW"/>
        </w:rPr>
        <w:t xml:space="preserve">on </w:t>
      </w:r>
      <w:r w:rsidR="003F6191" w:rsidRPr="003F6191">
        <w:rPr>
          <w:rFonts w:asciiTheme="minorHAnsi" w:hAnsiTheme="minorHAnsi" w:cstheme="minorHAnsi"/>
          <w:sz w:val="22"/>
          <w:szCs w:val="22"/>
        </w:rPr>
        <w:t>latest feedback from RAN1 (</w:t>
      </w:r>
      <w:hyperlink r:id="rId8" w:history="1">
        <w:r w:rsidR="003F6191" w:rsidRPr="003F6191">
          <w:rPr>
            <w:rStyle w:val="Hyperlink"/>
            <w:rFonts w:asciiTheme="minorHAnsi" w:hAnsiTheme="minorHAnsi" w:cstheme="minorHAnsi"/>
            <w:sz w:val="22"/>
            <w:szCs w:val="22"/>
          </w:rPr>
          <w:t>R1-2304211</w:t>
        </w:r>
      </w:hyperlink>
      <w:r w:rsidR="003F6191" w:rsidRPr="003F6191">
        <w:rPr>
          <w:rFonts w:asciiTheme="minorHAnsi" w:hAnsiTheme="minorHAnsi" w:cstheme="minorHAnsi"/>
          <w:sz w:val="22"/>
          <w:szCs w:val="22"/>
        </w:rPr>
        <w:t>) and RAN4 (</w:t>
      </w:r>
      <w:hyperlink r:id="rId9" w:history="1">
        <w:r w:rsidR="003F6191" w:rsidRPr="003F6191">
          <w:rPr>
            <w:rStyle w:val="Hyperlink"/>
            <w:rFonts w:asciiTheme="minorHAnsi" w:hAnsiTheme="minorHAnsi" w:cstheme="minorHAnsi"/>
            <w:sz w:val="22"/>
            <w:szCs w:val="22"/>
          </w:rPr>
          <w:t>R4-2306366</w:t>
        </w:r>
      </w:hyperlink>
      <w:r w:rsidR="003F6191" w:rsidRPr="003F6191">
        <w:rPr>
          <w:rFonts w:asciiTheme="minorHAnsi" w:hAnsiTheme="minorHAnsi" w:cstheme="minorHAnsi"/>
          <w:sz w:val="22"/>
          <w:szCs w:val="22"/>
        </w:rPr>
        <w:t>),</w:t>
      </w:r>
      <w:r w:rsidR="003F6191">
        <w:rPr>
          <w:rFonts w:asciiTheme="minorHAnsi" w:hAnsiTheme="minorHAnsi" w:cstheme="minorHAnsi"/>
          <w:sz w:val="22"/>
          <w:szCs w:val="22"/>
        </w:rPr>
        <w:t xml:space="preserve"> they identify that there will be power issue for SL-RSRP and SD-RSRP. Therefore, if </w:t>
      </w:r>
    </w:p>
    <w:p w14:paraId="69729518" w14:textId="326F8F90" w:rsidR="000F7C4C" w:rsidRDefault="000F7C4C" w:rsidP="000F7C4C">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 xml:space="preserve">Proposal 1: </w:t>
      </w:r>
      <w:r w:rsidR="003F6191">
        <w:rPr>
          <w:rFonts w:ascii="Calibri" w:eastAsia="PMingLiU" w:hAnsi="Calibri"/>
          <w:b/>
          <w:bCs/>
          <w:sz w:val="22"/>
          <w:szCs w:val="22"/>
          <w:lang w:eastAsia="zh-TW"/>
        </w:rPr>
        <w:t>Support d</w:t>
      </w:r>
      <w:r w:rsidR="003F6191" w:rsidRPr="003F6191">
        <w:rPr>
          <w:rFonts w:ascii="Calibri" w:eastAsia="PMingLiU" w:hAnsi="Calibri"/>
          <w:b/>
          <w:bCs/>
          <w:sz w:val="22"/>
          <w:szCs w:val="22"/>
          <w:lang w:eastAsia="zh-TW"/>
        </w:rPr>
        <w:t>ifferent configured thresholds for SL-RSRP and SD-RSRP</w:t>
      </w:r>
      <w:r w:rsidR="003F6191">
        <w:rPr>
          <w:rFonts w:ascii="Calibri" w:eastAsia="PMingLiU" w:hAnsi="Calibri"/>
          <w:b/>
          <w:bCs/>
          <w:sz w:val="22"/>
          <w:szCs w:val="22"/>
          <w:lang w:eastAsia="zh-TW"/>
        </w:rPr>
        <w:t>.</w:t>
      </w:r>
    </w:p>
    <w:p w14:paraId="203E87A7" w14:textId="77777777" w:rsidR="000F7C4C" w:rsidRPr="004F4746" w:rsidRDefault="000F7C4C" w:rsidP="000F7C4C">
      <w:pPr>
        <w:overflowPunct/>
        <w:autoSpaceDE/>
        <w:autoSpaceDN/>
        <w:adjustRightInd/>
        <w:spacing w:after="240"/>
        <w:textAlignment w:val="auto"/>
        <w:rPr>
          <w:rFonts w:ascii="Calibri" w:eastAsia="PMingLiU" w:hAnsi="Calibri"/>
          <w:color w:val="000000" w:themeColor="text1"/>
          <w:sz w:val="22"/>
          <w:szCs w:val="22"/>
          <w:lang w:eastAsia="zh-TW"/>
        </w:rPr>
      </w:pPr>
    </w:p>
    <w:p w14:paraId="7BD49DE5" w14:textId="5E5055CA" w:rsidR="009F51FA" w:rsidRDefault="009F51FA" w:rsidP="009F51FA">
      <w:pPr>
        <w:overflowPunct/>
        <w:autoSpaceDE/>
        <w:autoSpaceDN/>
        <w:adjustRightInd/>
        <w:spacing w:after="240"/>
        <w:textAlignment w:val="auto"/>
        <w:rPr>
          <w:rFonts w:ascii="Calibri" w:eastAsia="PMingLiU" w:hAnsi="Calibri"/>
          <w:b/>
          <w:bCs/>
          <w:sz w:val="22"/>
          <w:szCs w:val="22"/>
          <w:lang w:eastAsia="zh-TW"/>
        </w:rPr>
      </w:pPr>
    </w:p>
    <w:p w14:paraId="545FC2A7" w14:textId="0995B600" w:rsidR="002F0151" w:rsidRPr="00F50E03" w:rsidRDefault="009E4823" w:rsidP="00F50E03">
      <w:pPr>
        <w:pStyle w:val="Heading2"/>
        <w:rPr>
          <w:rFonts w:eastAsia="PMingLiU"/>
          <w:lang w:eastAsia="zh-TW"/>
        </w:rPr>
      </w:pPr>
      <w:r>
        <w:rPr>
          <w:rFonts w:eastAsia="PMingLiU"/>
          <w:lang w:eastAsia="zh-TW"/>
        </w:rPr>
        <w:lastRenderedPageBreak/>
        <w:t>2.</w:t>
      </w:r>
      <w:r w:rsidR="00354F69">
        <w:rPr>
          <w:rFonts w:eastAsia="PMingLiU"/>
          <w:lang w:eastAsia="zh-TW"/>
        </w:rPr>
        <w:t>2</w:t>
      </w:r>
      <w:r>
        <w:rPr>
          <w:rFonts w:eastAsia="PMingLiU"/>
          <w:lang w:eastAsia="zh-TW"/>
        </w:rPr>
        <w:tab/>
      </w:r>
      <w:r w:rsidR="00993BB7" w:rsidRPr="00993BB7">
        <w:rPr>
          <w:rFonts w:eastAsia="PMingLiU"/>
          <w:lang w:eastAsia="zh-TW"/>
        </w:rPr>
        <w:t>Layer-2 specific U2U relay</w:t>
      </w:r>
    </w:p>
    <w:p w14:paraId="0FF26A30" w14:textId="77777777" w:rsidR="003F6191" w:rsidRPr="00F50E03" w:rsidRDefault="003F6191" w:rsidP="003F6191">
      <w:pPr>
        <w:overflowPunct/>
        <w:autoSpaceDE/>
        <w:autoSpaceDN/>
        <w:adjustRightInd/>
        <w:spacing w:after="240"/>
        <w:textAlignment w:val="auto"/>
        <w:rPr>
          <w:rFonts w:ascii="Calibri" w:eastAsia="PMingLiU" w:hAnsi="Calibri"/>
          <w:sz w:val="22"/>
          <w:szCs w:val="22"/>
          <w:u w:val="single"/>
          <w:lang w:eastAsia="zh-TW"/>
        </w:rPr>
      </w:pPr>
      <w:r w:rsidRPr="00F50E03">
        <w:rPr>
          <w:rFonts w:ascii="Calibri" w:eastAsia="PMingLiU" w:hAnsi="Calibri"/>
          <w:sz w:val="22"/>
          <w:szCs w:val="22"/>
          <w:u w:val="single"/>
          <w:lang w:eastAsia="zh-TW"/>
        </w:rPr>
        <w:t>QoS split</w:t>
      </w:r>
    </w:p>
    <w:p w14:paraId="6A9AB7CB" w14:textId="70E99486" w:rsidR="00386BE0" w:rsidRDefault="00386BE0" w:rsidP="003F619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Originally, the QoS framework is designed from end-to-end point of view. In U2N relay,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is responsible for QoS handling between relay UE and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and between relay UE and remote UE. However, the </w:t>
      </w:r>
      <w:r w:rsidRPr="00386BE0">
        <w:rPr>
          <w:rFonts w:ascii="Calibri" w:eastAsia="PMingLiU" w:hAnsi="Calibri"/>
          <w:sz w:val="22"/>
          <w:szCs w:val="22"/>
          <w:lang w:eastAsia="zh-TW"/>
        </w:rPr>
        <w:t>situation</w:t>
      </w:r>
      <w:r>
        <w:rPr>
          <w:rFonts w:ascii="Calibri" w:eastAsia="PMingLiU" w:hAnsi="Calibri"/>
          <w:sz w:val="22"/>
          <w:szCs w:val="22"/>
          <w:lang w:eastAsia="zh-TW"/>
        </w:rPr>
        <w:t xml:space="preserve"> for U2U case, there is no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involvement, who to handle QoS become a new problem/topic to be discussed in U2U relay case. Among three devices, 1) source remote UE, 2) </w:t>
      </w:r>
      <w:r>
        <w:rPr>
          <w:rFonts w:ascii="Calibri" w:eastAsia="PMingLiU" w:hAnsi="Calibri" w:hint="eastAsia"/>
          <w:sz w:val="22"/>
          <w:szCs w:val="22"/>
          <w:lang w:eastAsia="zh-TW"/>
        </w:rPr>
        <w:t>U</w:t>
      </w:r>
      <w:r>
        <w:rPr>
          <w:rFonts w:ascii="Calibri" w:eastAsia="PMingLiU" w:hAnsi="Calibri"/>
          <w:sz w:val="22"/>
          <w:szCs w:val="22"/>
          <w:lang w:eastAsia="zh-TW"/>
        </w:rPr>
        <w:t xml:space="preserve">2U relay UE, 3) destination remote UE, it is </w:t>
      </w:r>
      <w:r w:rsidRPr="00386BE0">
        <w:rPr>
          <w:rFonts w:ascii="Calibri" w:eastAsia="PMingLiU" w:hAnsi="Calibri"/>
          <w:sz w:val="22"/>
          <w:szCs w:val="22"/>
          <w:lang w:eastAsia="zh-TW"/>
        </w:rPr>
        <w:t>straightforward</w:t>
      </w:r>
      <w:r>
        <w:rPr>
          <w:rFonts w:ascii="Calibri" w:eastAsia="PMingLiU" w:hAnsi="Calibri"/>
          <w:sz w:val="22"/>
          <w:szCs w:val="22"/>
          <w:lang w:eastAsia="zh-TW"/>
        </w:rPr>
        <w:t xml:space="preserve"> that U2U relay to handle the QoS, because only </w:t>
      </w:r>
      <w:r>
        <w:rPr>
          <w:rFonts w:ascii="Calibri" w:eastAsia="PMingLiU" w:hAnsi="Calibri" w:hint="eastAsia"/>
          <w:sz w:val="22"/>
          <w:szCs w:val="22"/>
          <w:lang w:eastAsia="zh-TW"/>
        </w:rPr>
        <w:t>U</w:t>
      </w:r>
      <w:r>
        <w:rPr>
          <w:rFonts w:ascii="Calibri" w:eastAsia="PMingLiU" w:hAnsi="Calibri"/>
          <w:sz w:val="22"/>
          <w:szCs w:val="22"/>
          <w:lang w:eastAsia="zh-TW"/>
        </w:rPr>
        <w:t>2U relay UE is aware of both link conditions.</w:t>
      </w:r>
      <w:r w:rsidR="00E041DE">
        <w:rPr>
          <w:rFonts w:ascii="Calibri" w:eastAsia="PMingLiU" w:hAnsi="Calibri"/>
          <w:sz w:val="22"/>
          <w:szCs w:val="22"/>
          <w:lang w:eastAsia="zh-TW"/>
        </w:rPr>
        <w:t xml:space="preserve"> Source remote UE is not aware of link between U2U relay UE and destination remote UE, it </w:t>
      </w:r>
      <w:proofErr w:type="spellStart"/>
      <w:r w:rsidR="00E041DE">
        <w:rPr>
          <w:rFonts w:ascii="Calibri" w:eastAsia="PMingLiU" w:hAnsi="Calibri"/>
          <w:sz w:val="22"/>
          <w:szCs w:val="22"/>
          <w:lang w:eastAsia="zh-TW"/>
        </w:rPr>
        <w:t>can not</w:t>
      </w:r>
      <w:proofErr w:type="spellEnd"/>
      <w:r w:rsidR="00E041DE">
        <w:rPr>
          <w:rFonts w:ascii="Calibri" w:eastAsia="PMingLiU" w:hAnsi="Calibri"/>
          <w:sz w:val="22"/>
          <w:szCs w:val="22"/>
          <w:lang w:eastAsia="zh-TW"/>
        </w:rPr>
        <w:t xml:space="preserve"> make </w:t>
      </w:r>
      <w:r w:rsidR="00E041DE" w:rsidRPr="00E041DE">
        <w:rPr>
          <w:rFonts w:ascii="Calibri" w:eastAsia="PMingLiU" w:hAnsi="Calibri"/>
          <w:sz w:val="22"/>
          <w:szCs w:val="22"/>
          <w:lang w:eastAsia="zh-TW"/>
        </w:rPr>
        <w:t>decision</w:t>
      </w:r>
      <w:r w:rsidR="00E041DE">
        <w:rPr>
          <w:rFonts w:ascii="Calibri" w:eastAsia="PMingLiU" w:hAnsi="Calibri"/>
          <w:sz w:val="22"/>
          <w:szCs w:val="22"/>
          <w:lang w:eastAsia="zh-TW"/>
        </w:rPr>
        <w:t xml:space="preserve"> for link between U2U relay UE and de</w:t>
      </w:r>
      <w:r w:rsidR="004A117E">
        <w:rPr>
          <w:rFonts w:ascii="Calibri" w:eastAsia="PMingLiU" w:hAnsi="Calibri"/>
          <w:sz w:val="22"/>
          <w:szCs w:val="22"/>
          <w:lang w:eastAsia="zh-TW"/>
        </w:rPr>
        <w:t>stination remote UE. And vice versa, destination remote UE can’t do that for U2U relay UE and source remote UE.</w:t>
      </w:r>
    </w:p>
    <w:p w14:paraId="38583AC2" w14:textId="38B994C8" w:rsidR="003F6191" w:rsidRPr="00386BE0" w:rsidRDefault="00386BE0" w:rsidP="003F6191">
      <w:pPr>
        <w:overflowPunct/>
        <w:autoSpaceDE/>
        <w:autoSpaceDN/>
        <w:adjustRightInd/>
        <w:spacing w:after="240"/>
        <w:textAlignment w:val="auto"/>
        <w:rPr>
          <w:rFonts w:ascii="Calibri" w:eastAsia="PMingLiU" w:hAnsi="Calibri"/>
          <w:b/>
          <w:bCs/>
          <w:sz w:val="22"/>
          <w:szCs w:val="22"/>
          <w:lang w:eastAsia="zh-TW"/>
        </w:rPr>
      </w:pPr>
      <w:r w:rsidRPr="00386BE0">
        <w:rPr>
          <w:rFonts w:ascii="Calibri" w:eastAsia="PMingLiU" w:hAnsi="Calibri"/>
          <w:b/>
          <w:bCs/>
          <w:sz w:val="22"/>
          <w:szCs w:val="22"/>
          <w:lang w:eastAsia="zh-TW"/>
        </w:rPr>
        <w:t>Proposal 2: R</w:t>
      </w:r>
      <w:r w:rsidR="003F6191" w:rsidRPr="00386BE0">
        <w:rPr>
          <w:rFonts w:ascii="Calibri" w:eastAsia="PMingLiU" w:hAnsi="Calibri"/>
          <w:b/>
          <w:bCs/>
          <w:sz w:val="22"/>
          <w:szCs w:val="22"/>
          <w:lang w:eastAsia="zh-TW"/>
        </w:rPr>
        <w:t>elay UE is responsible for QoS split in L2 U2U relay.</w:t>
      </w:r>
    </w:p>
    <w:p w14:paraId="783F25BC" w14:textId="6F033C1C" w:rsidR="003F6191" w:rsidRPr="00EA0989" w:rsidRDefault="00CE534F" w:rsidP="003F6191">
      <w:pPr>
        <w:overflowPunct/>
        <w:autoSpaceDE/>
        <w:autoSpaceDN/>
        <w:adjustRightInd/>
        <w:spacing w:after="240"/>
        <w:textAlignment w:val="auto"/>
        <w:rPr>
          <w:rFonts w:ascii="Calibri" w:eastAsia="PMingLiU" w:hAnsi="Calibri"/>
          <w:sz w:val="22"/>
          <w:szCs w:val="22"/>
          <w:u w:val="single"/>
          <w:lang w:eastAsia="zh-TW"/>
        </w:rPr>
      </w:pPr>
      <w:r>
        <w:rPr>
          <w:rFonts w:ascii="Calibri" w:eastAsia="PMingLiU" w:hAnsi="Calibri"/>
          <w:sz w:val="22"/>
          <w:szCs w:val="22"/>
          <w:u w:val="single"/>
          <w:lang w:eastAsia="zh-TW"/>
        </w:rPr>
        <w:t xml:space="preserve">UE ID in </w:t>
      </w:r>
      <w:r w:rsidR="00EA0989" w:rsidRPr="00EA0989">
        <w:rPr>
          <w:rFonts w:ascii="Calibri" w:eastAsia="PMingLiU" w:hAnsi="Calibri"/>
          <w:sz w:val="22"/>
          <w:szCs w:val="22"/>
          <w:u w:val="single"/>
          <w:lang w:eastAsia="zh-TW"/>
        </w:rPr>
        <w:t>SRAP Header</w:t>
      </w:r>
    </w:p>
    <w:p w14:paraId="4BC5FB94" w14:textId="77777777" w:rsidR="00EA0989" w:rsidRDefault="00921DA6" w:rsidP="00EA098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In </w:t>
      </w:r>
      <w:r w:rsidR="00EA0989">
        <w:rPr>
          <w:rFonts w:ascii="Calibri" w:eastAsia="PMingLiU" w:hAnsi="Calibri"/>
          <w:sz w:val="22"/>
          <w:szCs w:val="22"/>
          <w:lang w:eastAsia="zh-TW"/>
        </w:rPr>
        <w:t>previous</w:t>
      </w:r>
      <w:r>
        <w:rPr>
          <w:rFonts w:ascii="Calibri" w:eastAsia="PMingLiU" w:hAnsi="Calibri"/>
          <w:sz w:val="22"/>
          <w:szCs w:val="22"/>
          <w:lang w:eastAsia="zh-TW"/>
        </w:rPr>
        <w:t xml:space="preserve"> meeting, we had agreed that </w:t>
      </w:r>
      <w:r w:rsidRPr="00921DA6">
        <w:rPr>
          <w:rFonts w:ascii="Calibri" w:eastAsia="PMingLiU" w:hAnsi="Calibri"/>
          <w:sz w:val="22"/>
          <w:szCs w:val="22"/>
          <w:lang w:eastAsia="zh-TW"/>
        </w:rPr>
        <w:t xml:space="preserve">E2E Radio Bearer ID should be included in the adaptation layer in first and second PC5 </w:t>
      </w:r>
      <w:proofErr w:type="gramStart"/>
      <w:r w:rsidRPr="00921DA6">
        <w:rPr>
          <w:rFonts w:ascii="Calibri" w:eastAsia="PMingLiU" w:hAnsi="Calibri"/>
          <w:sz w:val="22"/>
          <w:szCs w:val="22"/>
          <w:lang w:eastAsia="zh-TW"/>
        </w:rPr>
        <w:t>hop</w:t>
      </w:r>
      <w:r w:rsidR="00EA0989">
        <w:rPr>
          <w:rFonts w:ascii="Calibri" w:eastAsia="PMingLiU" w:hAnsi="Calibri"/>
          <w:sz w:val="22"/>
          <w:szCs w:val="22"/>
          <w:lang w:eastAsia="zh-TW"/>
        </w:rPr>
        <w:t>, but</w:t>
      </w:r>
      <w:proofErr w:type="gramEnd"/>
      <w:r w:rsidR="00EA0989">
        <w:rPr>
          <w:rFonts w:ascii="Calibri" w:eastAsia="PMingLiU" w:hAnsi="Calibri"/>
          <w:sz w:val="22"/>
          <w:szCs w:val="22"/>
          <w:lang w:eastAsia="zh-TW"/>
        </w:rPr>
        <w:t xml:space="preserve"> leave 5 options on the table to be further discussed.</w:t>
      </w:r>
    </w:p>
    <w:p w14:paraId="1DBFDA08" w14:textId="77777777" w:rsidR="00EA0989" w:rsidRDefault="00EA0989" w:rsidP="000264E2">
      <w:pPr>
        <w:pStyle w:val="ListParagraph"/>
        <w:numPr>
          <w:ilvl w:val="0"/>
          <w:numId w:val="48"/>
        </w:numPr>
        <w:spacing w:after="240"/>
        <w:rPr>
          <w:rFonts w:ascii="Calibri" w:eastAsia="PMingLiU" w:hAnsi="Calibri"/>
          <w:sz w:val="22"/>
          <w:szCs w:val="22"/>
          <w:lang w:eastAsia="zh-TW"/>
        </w:rPr>
      </w:pPr>
      <w:r w:rsidRPr="00EA0989">
        <w:rPr>
          <w:rFonts w:ascii="Calibri" w:eastAsia="PMingLiU" w:hAnsi="Calibri"/>
          <w:sz w:val="22"/>
          <w:szCs w:val="22"/>
          <w:lang w:eastAsia="zh-TW"/>
        </w:rPr>
        <w:t>Option 1: Target remote UE ID (layer-2 ID) in first hop and source remote UE ID (layer-2 ID) in second hop.</w:t>
      </w:r>
    </w:p>
    <w:p w14:paraId="453A40FF" w14:textId="77777777" w:rsidR="00EA0989" w:rsidRDefault="00EA0989" w:rsidP="00EA0989">
      <w:pPr>
        <w:pStyle w:val="ListParagraph"/>
        <w:numPr>
          <w:ilvl w:val="0"/>
          <w:numId w:val="48"/>
        </w:numPr>
        <w:spacing w:after="240"/>
        <w:rPr>
          <w:rFonts w:ascii="Calibri" w:eastAsia="PMingLiU" w:hAnsi="Calibri"/>
          <w:sz w:val="22"/>
          <w:szCs w:val="22"/>
          <w:lang w:eastAsia="zh-TW"/>
        </w:rPr>
      </w:pPr>
      <w:r w:rsidRPr="00EA0989">
        <w:rPr>
          <w:rFonts w:ascii="Calibri" w:eastAsia="PMingLiU" w:hAnsi="Calibri"/>
          <w:sz w:val="22"/>
          <w:szCs w:val="22"/>
          <w:lang w:eastAsia="zh-TW"/>
        </w:rPr>
        <w:t>Option 2: Target remote UE ID (local ID) in first hop and source remote UE ID (local ID) in second hop.</w:t>
      </w:r>
    </w:p>
    <w:p w14:paraId="6322090F" w14:textId="77777777" w:rsidR="00EA0989" w:rsidRDefault="00EA0989" w:rsidP="00EA0989">
      <w:pPr>
        <w:pStyle w:val="ListParagraph"/>
        <w:numPr>
          <w:ilvl w:val="0"/>
          <w:numId w:val="48"/>
        </w:numPr>
        <w:spacing w:after="240"/>
        <w:rPr>
          <w:rFonts w:ascii="Calibri" w:eastAsia="PMingLiU" w:hAnsi="Calibri"/>
          <w:sz w:val="22"/>
          <w:szCs w:val="22"/>
          <w:lang w:eastAsia="zh-TW"/>
        </w:rPr>
      </w:pPr>
      <w:r w:rsidRPr="00EA0989">
        <w:rPr>
          <w:rFonts w:ascii="Calibri" w:eastAsia="PMingLiU" w:hAnsi="Calibri"/>
          <w:sz w:val="22"/>
          <w:szCs w:val="22"/>
          <w:lang w:eastAsia="zh-TW"/>
        </w:rPr>
        <w:t>Option 3: Both source remote UE ID (layer-2 ID) and target remote UE ID (layer-2 ID) included in each hop.</w:t>
      </w:r>
    </w:p>
    <w:p w14:paraId="1CA650D4" w14:textId="77777777" w:rsidR="00EA0989" w:rsidRDefault="00EA0989" w:rsidP="00EA0989">
      <w:pPr>
        <w:pStyle w:val="ListParagraph"/>
        <w:numPr>
          <w:ilvl w:val="0"/>
          <w:numId w:val="48"/>
        </w:numPr>
        <w:spacing w:after="240"/>
        <w:rPr>
          <w:rFonts w:ascii="Calibri" w:eastAsia="PMingLiU" w:hAnsi="Calibri"/>
          <w:sz w:val="22"/>
          <w:szCs w:val="22"/>
          <w:lang w:eastAsia="zh-TW"/>
        </w:rPr>
      </w:pPr>
      <w:r w:rsidRPr="00EA0989">
        <w:rPr>
          <w:rFonts w:ascii="Calibri" w:eastAsia="PMingLiU" w:hAnsi="Calibri"/>
          <w:sz w:val="22"/>
          <w:szCs w:val="22"/>
          <w:lang w:eastAsia="zh-TW"/>
        </w:rPr>
        <w:t>Option 4: Both source remote UE ID (local ID) and target remote UE ID (local ID) included in each hop.</w:t>
      </w:r>
    </w:p>
    <w:p w14:paraId="23A8AD58" w14:textId="2207B48D" w:rsidR="00EA0989" w:rsidRPr="00EA0989" w:rsidRDefault="00EA0989" w:rsidP="00EA0989">
      <w:pPr>
        <w:pStyle w:val="ListParagraph"/>
        <w:numPr>
          <w:ilvl w:val="0"/>
          <w:numId w:val="48"/>
        </w:numPr>
        <w:spacing w:after="240"/>
        <w:rPr>
          <w:rFonts w:ascii="Calibri" w:eastAsia="PMingLiU" w:hAnsi="Calibri"/>
          <w:sz w:val="22"/>
          <w:szCs w:val="22"/>
          <w:lang w:eastAsia="zh-TW"/>
        </w:rPr>
      </w:pPr>
      <w:r w:rsidRPr="00EA0989">
        <w:rPr>
          <w:rFonts w:ascii="Calibri" w:eastAsia="PMingLiU" w:hAnsi="Calibri"/>
          <w:sz w:val="22"/>
          <w:szCs w:val="22"/>
          <w:lang w:eastAsia="zh-TW"/>
        </w:rPr>
        <w:t>Option 5: A common ID for a pair between source UD and target remote UE included in each hop.</w:t>
      </w:r>
    </w:p>
    <w:p w14:paraId="312FF68E" w14:textId="18DDD684" w:rsidR="0019776D" w:rsidRDefault="00EA0989" w:rsidP="00993BB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w:t>
      </w:r>
      <w:r w:rsidR="00921DA6">
        <w:rPr>
          <w:rFonts w:ascii="Calibri" w:eastAsia="PMingLiU" w:hAnsi="Calibri"/>
          <w:sz w:val="22"/>
          <w:szCs w:val="22"/>
          <w:lang w:eastAsia="zh-TW"/>
        </w:rPr>
        <w:t xml:space="preserve">In Rel-17, </w:t>
      </w:r>
      <w:r w:rsidR="00921DA6" w:rsidRPr="00921DA6">
        <w:rPr>
          <w:rFonts w:ascii="Calibri" w:eastAsia="PMingLiU" w:hAnsi="Calibri"/>
          <w:sz w:val="22"/>
          <w:szCs w:val="22"/>
          <w:lang w:eastAsia="zh-TW"/>
        </w:rPr>
        <w:t>the L2-ID is carried within SRAP layer</w:t>
      </w:r>
      <w:r w:rsidR="00921DA6">
        <w:rPr>
          <w:rFonts w:ascii="Calibri" w:eastAsia="PMingLiU" w:hAnsi="Calibri"/>
          <w:sz w:val="22"/>
          <w:szCs w:val="22"/>
          <w:lang w:eastAsia="zh-TW"/>
        </w:rPr>
        <w:t>. Therefore, we can adopt the same mechanism for Rel-18.</w:t>
      </w:r>
      <w:r>
        <w:rPr>
          <w:rFonts w:ascii="Calibri" w:eastAsia="PMingLiU" w:hAnsi="Calibri"/>
          <w:sz w:val="22"/>
          <w:szCs w:val="22"/>
          <w:lang w:eastAsia="zh-TW"/>
        </w:rPr>
        <w:t xml:space="preserve"> </w:t>
      </w:r>
      <w:r w:rsidR="0019776D">
        <w:rPr>
          <w:rFonts w:ascii="Calibri" w:eastAsia="PMingLiU" w:hAnsi="Calibri"/>
          <w:sz w:val="22"/>
          <w:szCs w:val="22"/>
          <w:lang w:eastAsia="zh-TW"/>
        </w:rPr>
        <w:t xml:space="preserve">Some discussion about </w:t>
      </w:r>
      <w:r w:rsidR="0019776D" w:rsidRPr="0019776D">
        <w:rPr>
          <w:rFonts w:ascii="Calibri" w:eastAsia="PMingLiU" w:hAnsi="Calibri"/>
          <w:sz w:val="22"/>
          <w:szCs w:val="22"/>
          <w:lang w:eastAsia="zh-TW"/>
        </w:rPr>
        <w:t>whether</w:t>
      </w:r>
      <w:r w:rsidR="0019776D">
        <w:rPr>
          <w:rFonts w:ascii="Calibri" w:eastAsia="PMingLiU" w:hAnsi="Calibri"/>
          <w:sz w:val="22"/>
          <w:szCs w:val="22"/>
          <w:lang w:eastAsia="zh-TW"/>
        </w:rPr>
        <w:t xml:space="preserve"> both </w:t>
      </w:r>
      <w:proofErr w:type="spellStart"/>
      <w:r w:rsidR="0019776D">
        <w:rPr>
          <w:rFonts w:ascii="Calibri" w:eastAsia="PMingLiU" w:hAnsi="Calibri"/>
          <w:sz w:val="22"/>
          <w:szCs w:val="22"/>
          <w:lang w:eastAsia="zh-TW"/>
        </w:rPr>
        <w:t>soure</w:t>
      </w:r>
      <w:proofErr w:type="spellEnd"/>
      <w:r w:rsidR="0019776D">
        <w:rPr>
          <w:rFonts w:ascii="Calibri" w:eastAsia="PMingLiU" w:hAnsi="Calibri"/>
          <w:sz w:val="22"/>
          <w:szCs w:val="22"/>
          <w:lang w:eastAsia="zh-TW"/>
        </w:rPr>
        <w:t xml:space="preserve"> UE ID and destination UE ID should be included </w:t>
      </w:r>
      <w:r w:rsidR="0019776D" w:rsidRPr="0019776D">
        <w:rPr>
          <w:rFonts w:ascii="Calibri" w:eastAsia="PMingLiU" w:hAnsi="Calibri"/>
          <w:sz w:val="22"/>
          <w:szCs w:val="22"/>
          <w:lang w:eastAsia="zh-TW"/>
        </w:rPr>
        <w:t xml:space="preserve">or </w:t>
      </w:r>
      <w:r w:rsidR="0019776D">
        <w:rPr>
          <w:rFonts w:ascii="Calibri" w:eastAsia="PMingLiU" w:hAnsi="Calibri"/>
          <w:sz w:val="22"/>
          <w:szCs w:val="22"/>
          <w:lang w:eastAsia="zh-TW"/>
        </w:rPr>
        <w:t xml:space="preserve">only single UE ID is enough, we </w:t>
      </w:r>
      <w:r w:rsidR="0019776D" w:rsidRPr="0019776D">
        <w:rPr>
          <w:rFonts w:ascii="Calibri" w:eastAsia="PMingLiU" w:hAnsi="Calibri"/>
          <w:sz w:val="22"/>
          <w:szCs w:val="22"/>
          <w:lang w:eastAsia="zh-TW"/>
        </w:rPr>
        <w:t>acknowledge</w:t>
      </w:r>
      <w:r w:rsidR="0019776D">
        <w:rPr>
          <w:rFonts w:ascii="Calibri" w:eastAsia="PMingLiU" w:hAnsi="Calibri"/>
          <w:sz w:val="22"/>
          <w:szCs w:val="22"/>
          <w:lang w:eastAsia="zh-TW"/>
        </w:rPr>
        <w:t xml:space="preserve"> the issues rai</w:t>
      </w:r>
      <w:r w:rsidR="00975C9C">
        <w:rPr>
          <w:rFonts w:ascii="Calibri" w:eastAsia="PMingLiU" w:hAnsi="Calibri"/>
          <w:sz w:val="22"/>
          <w:szCs w:val="22"/>
          <w:lang w:eastAsia="zh-TW"/>
        </w:rPr>
        <w:t>sed in</w:t>
      </w:r>
      <w:r w:rsidR="0019776D">
        <w:rPr>
          <w:rFonts w:ascii="Calibri" w:eastAsia="PMingLiU" w:hAnsi="Calibri"/>
          <w:sz w:val="22"/>
          <w:szCs w:val="22"/>
          <w:lang w:eastAsia="zh-TW"/>
        </w:rPr>
        <w:t xml:space="preserve"> [2]. Unlike U2N Relay, the local ID is assigned by </w:t>
      </w:r>
      <w:proofErr w:type="spellStart"/>
      <w:r w:rsidR="0019776D">
        <w:rPr>
          <w:rFonts w:ascii="Calibri" w:eastAsia="PMingLiU" w:hAnsi="Calibri"/>
          <w:sz w:val="22"/>
          <w:szCs w:val="22"/>
          <w:lang w:eastAsia="zh-TW"/>
        </w:rPr>
        <w:t>gNB</w:t>
      </w:r>
      <w:proofErr w:type="spellEnd"/>
      <w:r w:rsidR="0019776D">
        <w:rPr>
          <w:rFonts w:ascii="Calibri" w:eastAsia="PMingLiU" w:hAnsi="Calibri"/>
          <w:sz w:val="22"/>
          <w:szCs w:val="22"/>
          <w:lang w:eastAsia="zh-TW"/>
        </w:rPr>
        <w:t xml:space="preserve">, there is no ID collision issue. However, in U2U relay, </w:t>
      </w:r>
      <w:proofErr w:type="spellStart"/>
      <w:r w:rsidR="0019776D">
        <w:rPr>
          <w:rFonts w:ascii="Calibri" w:eastAsia="PMingLiU" w:hAnsi="Calibri"/>
          <w:sz w:val="22"/>
          <w:szCs w:val="22"/>
          <w:lang w:eastAsia="zh-TW"/>
        </w:rPr>
        <w:t>gNB</w:t>
      </w:r>
      <w:proofErr w:type="spellEnd"/>
      <w:r w:rsidR="0019776D">
        <w:rPr>
          <w:rFonts w:ascii="Calibri" w:eastAsia="PMingLiU" w:hAnsi="Calibri"/>
          <w:sz w:val="22"/>
          <w:szCs w:val="22"/>
          <w:lang w:eastAsia="zh-TW"/>
        </w:rPr>
        <w:t xml:space="preserve"> is not </w:t>
      </w:r>
      <w:r w:rsidR="0019776D" w:rsidRPr="0019776D">
        <w:rPr>
          <w:rFonts w:ascii="Calibri" w:eastAsia="PMingLiU" w:hAnsi="Calibri"/>
          <w:sz w:val="22"/>
          <w:szCs w:val="22"/>
          <w:lang w:eastAsia="zh-TW"/>
        </w:rPr>
        <w:t>necessary</w:t>
      </w:r>
      <w:r w:rsidR="0019776D">
        <w:rPr>
          <w:rFonts w:ascii="Calibri" w:eastAsia="PMingLiU" w:hAnsi="Calibri"/>
          <w:sz w:val="22"/>
          <w:szCs w:val="22"/>
          <w:lang w:eastAsia="zh-TW"/>
        </w:rPr>
        <w:t xml:space="preserve"> presented in the network.</w:t>
      </w:r>
    </w:p>
    <w:p w14:paraId="3F8D2D3F" w14:textId="637D4131" w:rsidR="0019776D" w:rsidRDefault="00A67ECD" w:rsidP="00A67ECD">
      <w:pPr>
        <w:overflowPunct/>
        <w:autoSpaceDE/>
        <w:autoSpaceDN/>
        <w:adjustRightInd/>
        <w:spacing w:after="240"/>
        <w:jc w:val="center"/>
        <w:textAlignment w:val="auto"/>
        <w:rPr>
          <w:rFonts w:ascii="Calibri" w:eastAsia="PMingLiU" w:hAnsi="Calibri"/>
          <w:sz w:val="22"/>
          <w:szCs w:val="22"/>
          <w:lang w:eastAsia="zh-TW"/>
        </w:rPr>
      </w:pPr>
      <w:r>
        <w:rPr>
          <w:rFonts w:ascii="Calibri" w:eastAsia="PMingLiU" w:hAnsi="Calibri"/>
          <w:noProof/>
          <w:sz w:val="22"/>
          <w:szCs w:val="22"/>
          <w:lang w:eastAsia="zh-TW"/>
        </w:rPr>
        <w:drawing>
          <wp:inline distT="0" distB="0" distL="0" distR="0" wp14:anchorId="18F33B2B" wp14:editId="605E13BA">
            <wp:extent cx="4273550" cy="68785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5216" cy="694557"/>
                    </a:xfrm>
                    <a:prstGeom prst="rect">
                      <a:avLst/>
                    </a:prstGeom>
                    <a:noFill/>
                    <a:ln>
                      <a:noFill/>
                    </a:ln>
                  </pic:spPr>
                </pic:pic>
              </a:graphicData>
            </a:graphic>
          </wp:inline>
        </w:drawing>
      </w:r>
    </w:p>
    <w:p w14:paraId="71BCA5DB" w14:textId="23A57AB4" w:rsidR="0019776D" w:rsidRDefault="002C47BC" w:rsidP="00993BB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Therefore, ID collision issue might happen. Take above figure as an example, if Relay UE J and K are responsible to </w:t>
      </w:r>
      <w:proofErr w:type="spellStart"/>
      <w:r>
        <w:rPr>
          <w:rFonts w:ascii="Calibri" w:eastAsia="PMingLiU" w:hAnsi="Calibri"/>
          <w:sz w:val="22"/>
          <w:szCs w:val="22"/>
          <w:lang w:eastAsia="zh-TW"/>
        </w:rPr>
        <w:t>assigne</w:t>
      </w:r>
      <w:proofErr w:type="spellEnd"/>
      <w:r>
        <w:rPr>
          <w:rFonts w:ascii="Calibri" w:eastAsia="PMingLiU" w:hAnsi="Calibri"/>
          <w:sz w:val="22"/>
          <w:szCs w:val="22"/>
          <w:lang w:eastAsia="zh-TW"/>
        </w:rPr>
        <w:t xml:space="preserve"> local ID for remote UE I and L, respectively. It is possible that </w:t>
      </w:r>
      <w:r w:rsidR="00F639F0">
        <w:rPr>
          <w:rFonts w:ascii="Calibri" w:eastAsia="PMingLiU" w:hAnsi="Calibri"/>
          <w:sz w:val="22"/>
          <w:szCs w:val="22"/>
          <w:lang w:eastAsia="zh-TW"/>
        </w:rPr>
        <w:t xml:space="preserve">Relay UE J and K assign the same local ID number to remote UE I and L. In this case, Relay UE J might be able to </w:t>
      </w:r>
      <w:r w:rsidR="00F639F0" w:rsidRPr="00F639F0">
        <w:rPr>
          <w:rFonts w:ascii="Calibri" w:eastAsia="PMingLiU" w:hAnsi="Calibri"/>
          <w:sz w:val="22"/>
          <w:szCs w:val="22"/>
          <w:lang w:eastAsia="zh-TW"/>
        </w:rPr>
        <w:t>distinguish</w:t>
      </w:r>
      <w:r w:rsidR="00F639F0">
        <w:rPr>
          <w:rFonts w:ascii="Calibri" w:eastAsia="PMingLiU" w:hAnsi="Calibri"/>
          <w:sz w:val="22"/>
          <w:szCs w:val="22"/>
          <w:lang w:eastAsia="zh-TW"/>
        </w:rPr>
        <w:t xml:space="preserve"> data from I and need to forward to K or the data is from source UE L via Relay UE K to destination J.</w:t>
      </w:r>
      <w:r w:rsidR="00D51314">
        <w:rPr>
          <w:rFonts w:ascii="Calibri" w:eastAsia="PMingLiU" w:hAnsi="Calibri"/>
          <w:sz w:val="22"/>
          <w:szCs w:val="22"/>
          <w:lang w:eastAsia="zh-TW"/>
        </w:rPr>
        <w:t xml:space="preserve"> Therefore, we see some problems when local ID is used.</w:t>
      </w:r>
    </w:p>
    <w:p w14:paraId="51EB2AEC" w14:textId="1F3BB81A" w:rsidR="00D51314" w:rsidRDefault="00D51314" w:rsidP="00D51314">
      <w:pPr>
        <w:overflowPunct/>
        <w:autoSpaceDE/>
        <w:autoSpaceDN/>
        <w:adjustRightInd/>
        <w:spacing w:after="240"/>
        <w:textAlignment w:val="auto"/>
        <w:rPr>
          <w:rFonts w:ascii="Calibri" w:eastAsia="PMingLiU" w:hAnsi="Calibri"/>
          <w:b/>
          <w:bCs/>
          <w:sz w:val="22"/>
          <w:szCs w:val="22"/>
          <w:lang w:eastAsia="zh-TW"/>
        </w:rPr>
      </w:pPr>
      <w:r w:rsidRPr="00D51314">
        <w:rPr>
          <w:rFonts w:ascii="Calibri" w:eastAsia="PMingLiU" w:hAnsi="Calibri"/>
          <w:b/>
          <w:bCs/>
          <w:sz w:val="22"/>
          <w:szCs w:val="22"/>
          <w:lang w:eastAsia="zh-TW"/>
        </w:rPr>
        <w:t>Proposal</w:t>
      </w:r>
      <w:r>
        <w:rPr>
          <w:rFonts w:ascii="Calibri" w:eastAsia="PMingLiU" w:hAnsi="Calibri"/>
          <w:b/>
          <w:bCs/>
          <w:sz w:val="22"/>
          <w:szCs w:val="22"/>
          <w:lang w:eastAsia="zh-TW"/>
        </w:rPr>
        <w:t xml:space="preserve"> </w:t>
      </w:r>
      <w:r w:rsidR="00C26FD1">
        <w:rPr>
          <w:rFonts w:ascii="Calibri" w:eastAsia="PMingLiU" w:hAnsi="Calibri"/>
          <w:b/>
          <w:bCs/>
          <w:sz w:val="22"/>
          <w:szCs w:val="22"/>
          <w:lang w:eastAsia="zh-TW"/>
        </w:rPr>
        <w:t>3</w:t>
      </w:r>
      <w:r w:rsidRPr="00D51314">
        <w:rPr>
          <w:rFonts w:ascii="Calibri" w:eastAsia="PMingLiU" w:hAnsi="Calibri"/>
          <w:b/>
          <w:bCs/>
          <w:sz w:val="22"/>
          <w:szCs w:val="22"/>
          <w:lang w:eastAsia="zh-TW"/>
        </w:rPr>
        <w:t xml:space="preserve">: </w:t>
      </w:r>
      <w:r w:rsidR="00557690">
        <w:rPr>
          <w:rFonts w:ascii="Calibri" w:eastAsia="PMingLiU" w:hAnsi="Calibri"/>
          <w:b/>
          <w:bCs/>
          <w:sz w:val="22"/>
          <w:szCs w:val="22"/>
          <w:lang w:eastAsia="zh-TW"/>
        </w:rPr>
        <w:t xml:space="preserve">Support </w:t>
      </w:r>
      <w:r w:rsidR="00557690" w:rsidRPr="00557690">
        <w:rPr>
          <w:rFonts w:ascii="Calibri" w:eastAsia="PMingLiU" w:hAnsi="Calibri"/>
          <w:b/>
          <w:bCs/>
          <w:sz w:val="22"/>
          <w:szCs w:val="22"/>
          <w:lang w:eastAsia="zh-TW"/>
        </w:rPr>
        <w:t>Option 3</w:t>
      </w:r>
      <w:r w:rsidR="00557690">
        <w:rPr>
          <w:rFonts w:ascii="Calibri" w:eastAsia="PMingLiU" w:hAnsi="Calibri"/>
          <w:b/>
          <w:bCs/>
          <w:sz w:val="22"/>
          <w:szCs w:val="22"/>
          <w:lang w:eastAsia="zh-TW"/>
        </w:rPr>
        <w:t xml:space="preserve"> (</w:t>
      </w:r>
      <w:r w:rsidR="00557690" w:rsidRPr="00557690">
        <w:rPr>
          <w:rFonts w:ascii="Calibri" w:eastAsia="PMingLiU" w:hAnsi="Calibri"/>
          <w:b/>
          <w:bCs/>
          <w:sz w:val="22"/>
          <w:szCs w:val="22"/>
          <w:lang w:eastAsia="zh-TW"/>
        </w:rPr>
        <w:t>Both source remote UE ID (layer-2 ID) and target remote UE ID (layer-2 ID)</w:t>
      </w:r>
      <w:r w:rsidR="00557690">
        <w:rPr>
          <w:rFonts w:ascii="Calibri" w:eastAsia="PMingLiU" w:hAnsi="Calibri"/>
          <w:b/>
          <w:bCs/>
          <w:sz w:val="22"/>
          <w:szCs w:val="22"/>
          <w:lang w:eastAsia="zh-TW"/>
        </w:rPr>
        <w:t xml:space="preserve">) </w:t>
      </w:r>
      <w:r w:rsidR="00557690" w:rsidRPr="00557690">
        <w:rPr>
          <w:rFonts w:ascii="Calibri" w:eastAsia="PMingLiU" w:hAnsi="Calibri"/>
          <w:b/>
          <w:bCs/>
          <w:sz w:val="22"/>
          <w:szCs w:val="22"/>
          <w:lang w:eastAsia="zh-TW"/>
        </w:rPr>
        <w:t>included in each hop.</w:t>
      </w:r>
    </w:p>
    <w:p w14:paraId="25D65C94" w14:textId="33E6E703" w:rsidR="009D08CC" w:rsidRDefault="009D08CC" w:rsidP="009D08CC">
      <w:pPr>
        <w:overflowPunct/>
        <w:autoSpaceDE/>
        <w:autoSpaceDN/>
        <w:adjustRightInd/>
        <w:spacing w:after="240"/>
        <w:textAlignment w:val="auto"/>
        <w:rPr>
          <w:rFonts w:ascii="Calibri" w:eastAsia="PMingLiU" w:hAnsi="Calibri"/>
          <w:sz w:val="22"/>
          <w:szCs w:val="22"/>
          <w:u w:val="single"/>
          <w:lang w:eastAsia="zh-TW"/>
        </w:rPr>
      </w:pPr>
      <w:r>
        <w:rPr>
          <w:rFonts w:ascii="Calibri" w:eastAsia="PMingLiU" w:hAnsi="Calibri"/>
          <w:sz w:val="22"/>
          <w:szCs w:val="22"/>
          <w:u w:val="single"/>
          <w:lang w:eastAsia="zh-TW"/>
        </w:rPr>
        <w:t>SA2 a</w:t>
      </w:r>
      <w:r w:rsidRPr="009D08CC">
        <w:rPr>
          <w:rFonts w:ascii="Calibri" w:eastAsia="PMingLiU" w:hAnsi="Calibri"/>
          <w:sz w:val="22"/>
          <w:szCs w:val="22"/>
          <w:u w:val="single"/>
          <w:lang w:eastAsia="zh-TW"/>
        </w:rPr>
        <w:t xml:space="preserve">uthorization </w:t>
      </w:r>
      <w:r>
        <w:rPr>
          <w:rFonts w:ascii="Calibri" w:eastAsia="PMingLiU" w:hAnsi="Calibri"/>
          <w:sz w:val="22"/>
          <w:szCs w:val="22"/>
          <w:u w:val="single"/>
          <w:lang w:eastAsia="zh-TW"/>
        </w:rPr>
        <w:t>LS (</w:t>
      </w:r>
      <w:r w:rsidRPr="009D08CC">
        <w:rPr>
          <w:rFonts w:ascii="Calibri" w:eastAsia="PMingLiU" w:hAnsi="Calibri"/>
          <w:sz w:val="22"/>
          <w:szCs w:val="22"/>
          <w:u w:val="single"/>
          <w:lang w:eastAsia="zh-TW"/>
        </w:rPr>
        <w:t>R2-2302442</w:t>
      </w:r>
      <w:r>
        <w:rPr>
          <w:rFonts w:ascii="Calibri" w:eastAsia="PMingLiU" w:hAnsi="Calibri"/>
          <w:sz w:val="22"/>
          <w:szCs w:val="22"/>
          <w:u w:val="single"/>
          <w:lang w:eastAsia="zh-TW"/>
        </w:rPr>
        <w:t>)</w:t>
      </w:r>
    </w:p>
    <w:p w14:paraId="716217B7" w14:textId="19CD7EE9" w:rsidR="009D08CC" w:rsidRPr="009D08CC" w:rsidRDefault="009D08CC" w:rsidP="009D08C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w:t>
      </w:r>
      <w:r w:rsidRPr="009D08CC">
        <w:rPr>
          <w:rFonts w:ascii="Calibri" w:eastAsia="PMingLiU" w:hAnsi="Calibri"/>
          <w:sz w:val="22"/>
          <w:szCs w:val="22"/>
          <w:lang w:eastAsia="zh-TW"/>
        </w:rPr>
        <w:t>In last meeting</w:t>
      </w:r>
      <w:r>
        <w:rPr>
          <w:rFonts w:ascii="Calibri" w:eastAsia="PMingLiU" w:hAnsi="Calibri"/>
          <w:sz w:val="22"/>
          <w:szCs w:val="22"/>
          <w:lang w:eastAsia="zh-TW"/>
        </w:rPr>
        <w:t xml:space="preserve">, we postpone replying SA2 authorization LS again. </w:t>
      </w:r>
      <w:r w:rsidR="008E50BE">
        <w:rPr>
          <w:rFonts w:ascii="Calibri" w:eastAsia="PMingLiU" w:hAnsi="Calibri" w:hint="eastAsia"/>
          <w:sz w:val="22"/>
          <w:szCs w:val="22"/>
          <w:lang w:eastAsia="zh-TW"/>
        </w:rPr>
        <w:t>Tw</w:t>
      </w:r>
      <w:r w:rsidR="008E50BE">
        <w:rPr>
          <w:rFonts w:ascii="Calibri" w:eastAsia="PMingLiU" w:hAnsi="Calibri"/>
          <w:sz w:val="22"/>
          <w:szCs w:val="22"/>
          <w:lang w:eastAsia="zh-TW"/>
        </w:rPr>
        <w:t>o questions in the LS are listed below:</w:t>
      </w:r>
    </w:p>
    <w:p w14:paraId="3E11BDA3" w14:textId="06C2FF34" w:rsidR="008E50BE" w:rsidRPr="008E50BE" w:rsidRDefault="008E50BE" w:rsidP="008E50BE">
      <w:pPr>
        <w:pStyle w:val="ListParagraph"/>
        <w:numPr>
          <w:ilvl w:val="0"/>
          <w:numId w:val="49"/>
        </w:numPr>
        <w:spacing w:after="240"/>
        <w:rPr>
          <w:rFonts w:ascii="Calibri" w:eastAsia="PMingLiU" w:hAnsi="Calibri"/>
          <w:b/>
          <w:bCs/>
          <w:sz w:val="22"/>
          <w:szCs w:val="22"/>
          <w:lang w:eastAsia="zh-TW"/>
        </w:rPr>
      </w:pPr>
      <w:r w:rsidRPr="008E50BE">
        <w:rPr>
          <w:rFonts w:ascii="Calibri" w:eastAsia="PMingLiU" w:hAnsi="Calibri"/>
          <w:b/>
          <w:bCs/>
          <w:sz w:val="22"/>
          <w:szCs w:val="22"/>
          <w:lang w:eastAsia="zh-TW"/>
        </w:rPr>
        <w:lastRenderedPageBreak/>
        <w:t xml:space="preserve">Question 1: Whether the "5G </w:t>
      </w:r>
      <w:proofErr w:type="spellStart"/>
      <w:r w:rsidRPr="008E50BE">
        <w:rPr>
          <w:rFonts w:ascii="Calibri" w:eastAsia="PMingLiU" w:hAnsi="Calibri"/>
          <w:b/>
          <w:bCs/>
          <w:sz w:val="22"/>
          <w:szCs w:val="22"/>
          <w:lang w:eastAsia="zh-TW"/>
        </w:rPr>
        <w:t>ProSe</w:t>
      </w:r>
      <w:proofErr w:type="spellEnd"/>
      <w:r w:rsidRPr="008E50BE">
        <w:rPr>
          <w:rFonts w:ascii="Calibri" w:eastAsia="PMingLiU" w:hAnsi="Calibri"/>
          <w:b/>
          <w:bCs/>
          <w:sz w:val="22"/>
          <w:szCs w:val="22"/>
          <w:lang w:eastAsia="zh-TW"/>
        </w:rPr>
        <w:t xml:space="preserve"> authorised" information needs to be enhanced to include the authorization information for UE-to-UE Relay operation?</w:t>
      </w:r>
    </w:p>
    <w:p w14:paraId="5112817B" w14:textId="208CD3D2" w:rsidR="009D08CC" w:rsidRPr="008E50BE" w:rsidRDefault="008E50BE" w:rsidP="008E50BE">
      <w:pPr>
        <w:pStyle w:val="ListParagraph"/>
        <w:numPr>
          <w:ilvl w:val="0"/>
          <w:numId w:val="49"/>
        </w:numPr>
        <w:spacing w:after="240"/>
        <w:rPr>
          <w:rFonts w:ascii="Calibri" w:eastAsia="PMingLiU" w:hAnsi="Calibri"/>
          <w:b/>
          <w:bCs/>
          <w:sz w:val="22"/>
          <w:szCs w:val="22"/>
          <w:lang w:eastAsia="zh-TW"/>
        </w:rPr>
      </w:pPr>
      <w:r w:rsidRPr="008E50BE">
        <w:rPr>
          <w:rFonts w:ascii="Calibri" w:eastAsia="PMingLiU" w:hAnsi="Calibri"/>
          <w:b/>
          <w:bCs/>
          <w:sz w:val="22"/>
          <w:szCs w:val="22"/>
          <w:lang w:eastAsia="zh-TW"/>
        </w:rPr>
        <w:t>Question 2: If the answer to Q1 is yes, which bullet(s) need to be included?</w:t>
      </w:r>
    </w:p>
    <w:p w14:paraId="298ADC02" w14:textId="47AD5BBD" w:rsidR="009D08CC" w:rsidRDefault="008E50BE" w:rsidP="008E50BE">
      <w:pPr>
        <w:tabs>
          <w:tab w:val="left" w:pos="3427"/>
        </w:tabs>
        <w:overflowPunct/>
        <w:autoSpaceDE/>
        <w:autoSpaceDN/>
        <w:adjustRightInd/>
        <w:spacing w:after="240"/>
        <w:textAlignment w:val="auto"/>
        <w:rPr>
          <w:rFonts w:ascii="Calibri" w:eastAsia="PMingLiU" w:hAnsi="Calibri"/>
          <w:sz w:val="22"/>
          <w:szCs w:val="22"/>
          <w:lang w:eastAsia="zh-TW"/>
        </w:rPr>
      </w:pPr>
      <w:r w:rsidRPr="008E50BE">
        <w:rPr>
          <w:rFonts w:ascii="Calibri" w:eastAsia="PMingLiU" w:hAnsi="Calibri"/>
          <w:sz w:val="22"/>
          <w:szCs w:val="22"/>
          <w:lang w:eastAsia="zh-TW"/>
        </w:rPr>
        <w:t>For</w:t>
      </w:r>
      <w:r>
        <w:rPr>
          <w:rFonts w:ascii="Calibri" w:eastAsia="PMingLiU" w:hAnsi="Calibri"/>
          <w:sz w:val="22"/>
          <w:szCs w:val="22"/>
          <w:lang w:eastAsia="zh-TW"/>
        </w:rPr>
        <w:t xml:space="preserve"> question 1, we think legacy </w:t>
      </w:r>
      <w:r w:rsidRPr="008E50BE">
        <w:rPr>
          <w:rFonts w:ascii="Calibri" w:eastAsia="PMingLiU" w:hAnsi="Calibri"/>
          <w:sz w:val="22"/>
          <w:szCs w:val="22"/>
          <w:lang w:eastAsia="zh-TW"/>
        </w:rPr>
        <w:t>authorization</w:t>
      </w:r>
      <w:r>
        <w:rPr>
          <w:rFonts w:ascii="Calibri" w:eastAsia="PMingLiU" w:hAnsi="Calibri"/>
          <w:sz w:val="22"/>
          <w:szCs w:val="22"/>
          <w:lang w:eastAsia="zh-TW"/>
        </w:rPr>
        <w:t xml:space="preserve"> mechanism can be reused, therefore, no further enhancement is needed.</w:t>
      </w:r>
    </w:p>
    <w:p w14:paraId="601A1798" w14:textId="21177D5B" w:rsidR="008E50BE" w:rsidRDefault="008E50BE" w:rsidP="008E50BE">
      <w:pPr>
        <w:overflowPunct/>
        <w:autoSpaceDE/>
        <w:autoSpaceDN/>
        <w:adjustRightInd/>
        <w:spacing w:after="240"/>
        <w:textAlignment w:val="auto"/>
        <w:rPr>
          <w:rFonts w:ascii="Calibri" w:eastAsia="PMingLiU" w:hAnsi="Calibri"/>
          <w:b/>
          <w:bCs/>
          <w:sz w:val="22"/>
          <w:szCs w:val="22"/>
          <w:lang w:eastAsia="zh-TW"/>
        </w:rPr>
      </w:pPr>
      <w:r w:rsidRPr="00D51314">
        <w:rPr>
          <w:rFonts w:ascii="Calibri" w:eastAsia="PMingLiU" w:hAnsi="Calibri"/>
          <w:b/>
          <w:bCs/>
          <w:sz w:val="22"/>
          <w:szCs w:val="22"/>
          <w:lang w:eastAsia="zh-TW"/>
        </w:rPr>
        <w:t>Proposal</w:t>
      </w:r>
      <w:r>
        <w:rPr>
          <w:rFonts w:ascii="Calibri" w:eastAsia="PMingLiU" w:hAnsi="Calibri"/>
          <w:b/>
          <w:bCs/>
          <w:sz w:val="22"/>
          <w:szCs w:val="22"/>
          <w:lang w:eastAsia="zh-TW"/>
        </w:rPr>
        <w:t xml:space="preserve"> 4</w:t>
      </w:r>
      <w:r w:rsidRPr="00D51314">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Legacy authorization </w:t>
      </w:r>
      <w:proofErr w:type="spellStart"/>
      <w:r>
        <w:rPr>
          <w:rFonts w:ascii="Calibri" w:eastAsia="PMingLiU" w:hAnsi="Calibri"/>
          <w:b/>
          <w:bCs/>
          <w:sz w:val="22"/>
          <w:szCs w:val="22"/>
          <w:lang w:eastAsia="zh-TW"/>
        </w:rPr>
        <w:t>mechanim</w:t>
      </w:r>
      <w:proofErr w:type="spellEnd"/>
      <w:r>
        <w:rPr>
          <w:rFonts w:ascii="Calibri" w:eastAsia="PMingLiU" w:hAnsi="Calibri"/>
          <w:b/>
          <w:bCs/>
          <w:sz w:val="22"/>
          <w:szCs w:val="22"/>
          <w:lang w:eastAsia="zh-TW"/>
        </w:rPr>
        <w:t xml:space="preserve"> can be reused.</w:t>
      </w:r>
    </w:p>
    <w:p w14:paraId="60A54CBB" w14:textId="31018CD9" w:rsidR="008E50BE" w:rsidRPr="008E50BE" w:rsidRDefault="008E50BE" w:rsidP="008E50BE">
      <w:pPr>
        <w:tabs>
          <w:tab w:val="left" w:pos="3427"/>
        </w:tabs>
        <w:overflowPunct/>
        <w:autoSpaceDE/>
        <w:autoSpaceDN/>
        <w:adjustRightInd/>
        <w:spacing w:after="240"/>
        <w:textAlignment w:val="auto"/>
        <w:rPr>
          <w:rFonts w:ascii="Calibri" w:eastAsia="PMingLiU" w:hAnsi="Calibri"/>
          <w:sz w:val="22"/>
          <w:szCs w:val="22"/>
          <w:lang w:eastAsia="zh-TW"/>
        </w:rPr>
      </w:pPr>
      <w:r w:rsidRPr="00D51314">
        <w:rPr>
          <w:rFonts w:ascii="Calibri" w:eastAsia="PMingLiU" w:hAnsi="Calibri"/>
          <w:b/>
          <w:bCs/>
          <w:sz w:val="22"/>
          <w:szCs w:val="22"/>
          <w:lang w:eastAsia="zh-TW"/>
        </w:rPr>
        <w:t>Proposal</w:t>
      </w:r>
      <w:r>
        <w:rPr>
          <w:rFonts w:ascii="Calibri" w:eastAsia="PMingLiU" w:hAnsi="Calibri"/>
          <w:b/>
          <w:bCs/>
          <w:sz w:val="22"/>
          <w:szCs w:val="22"/>
          <w:lang w:eastAsia="zh-TW"/>
        </w:rPr>
        <w:t xml:space="preserve"> 5</w:t>
      </w:r>
      <w:r w:rsidRPr="00D51314">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If proposal 4 is agreed, send </w:t>
      </w:r>
      <w:proofErr w:type="gramStart"/>
      <w:r>
        <w:rPr>
          <w:rFonts w:ascii="Calibri" w:eastAsia="PMingLiU" w:hAnsi="Calibri"/>
          <w:b/>
          <w:bCs/>
          <w:sz w:val="22"/>
          <w:szCs w:val="22"/>
          <w:lang w:eastAsia="zh-TW"/>
        </w:rPr>
        <w:t>reply</w:t>
      </w:r>
      <w:proofErr w:type="gramEnd"/>
      <w:r>
        <w:rPr>
          <w:rFonts w:ascii="Calibri" w:eastAsia="PMingLiU" w:hAnsi="Calibri"/>
          <w:b/>
          <w:bCs/>
          <w:sz w:val="22"/>
          <w:szCs w:val="22"/>
          <w:lang w:eastAsia="zh-TW"/>
        </w:rPr>
        <w:t xml:space="preserve"> LS back to SA2 and Cc RAN3.</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6FB723AD"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proposals:</w:t>
      </w:r>
    </w:p>
    <w:p w14:paraId="32919360" w14:textId="77777777" w:rsidR="00B21B55" w:rsidRDefault="00B21B55" w:rsidP="00B21B55">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b/>
          <w:bCs/>
          <w:sz w:val="22"/>
          <w:szCs w:val="22"/>
          <w:lang w:eastAsia="zh-TW"/>
        </w:rPr>
        <w:t>Proposal 1: Support d</w:t>
      </w:r>
      <w:r w:rsidRPr="003F6191">
        <w:rPr>
          <w:rFonts w:ascii="Calibri" w:eastAsia="PMingLiU" w:hAnsi="Calibri"/>
          <w:b/>
          <w:bCs/>
          <w:sz w:val="22"/>
          <w:szCs w:val="22"/>
          <w:lang w:eastAsia="zh-TW"/>
        </w:rPr>
        <w:t>ifferent configured thresholds for SL-RSRP and SD-RSRP</w:t>
      </w:r>
      <w:r>
        <w:rPr>
          <w:rFonts w:ascii="Calibri" w:eastAsia="PMingLiU" w:hAnsi="Calibri"/>
          <w:b/>
          <w:bCs/>
          <w:sz w:val="22"/>
          <w:szCs w:val="22"/>
          <w:lang w:eastAsia="zh-TW"/>
        </w:rPr>
        <w:t>.</w:t>
      </w:r>
    </w:p>
    <w:p w14:paraId="3F858DF5" w14:textId="77777777" w:rsidR="00B21B55" w:rsidRPr="00386BE0" w:rsidRDefault="00B21B55" w:rsidP="00B21B55">
      <w:pPr>
        <w:overflowPunct/>
        <w:autoSpaceDE/>
        <w:autoSpaceDN/>
        <w:adjustRightInd/>
        <w:spacing w:after="240"/>
        <w:textAlignment w:val="auto"/>
        <w:rPr>
          <w:rFonts w:ascii="Calibri" w:eastAsia="PMingLiU" w:hAnsi="Calibri"/>
          <w:b/>
          <w:bCs/>
          <w:sz w:val="22"/>
          <w:szCs w:val="22"/>
          <w:lang w:eastAsia="zh-TW"/>
        </w:rPr>
      </w:pPr>
      <w:r w:rsidRPr="00386BE0">
        <w:rPr>
          <w:rFonts w:ascii="Calibri" w:eastAsia="PMingLiU" w:hAnsi="Calibri"/>
          <w:b/>
          <w:bCs/>
          <w:sz w:val="22"/>
          <w:szCs w:val="22"/>
          <w:lang w:eastAsia="zh-TW"/>
        </w:rPr>
        <w:t>Proposal 2: Relay UE is responsible for QoS split in L2 U2U relay.</w:t>
      </w:r>
    </w:p>
    <w:p w14:paraId="6C8654C6" w14:textId="77777777" w:rsidR="00B21B55" w:rsidRDefault="00B21B55" w:rsidP="00B21B55">
      <w:pPr>
        <w:overflowPunct/>
        <w:autoSpaceDE/>
        <w:autoSpaceDN/>
        <w:adjustRightInd/>
        <w:spacing w:after="240"/>
        <w:textAlignment w:val="auto"/>
        <w:rPr>
          <w:rFonts w:ascii="Calibri" w:eastAsia="PMingLiU" w:hAnsi="Calibri"/>
          <w:b/>
          <w:bCs/>
          <w:sz w:val="22"/>
          <w:szCs w:val="22"/>
          <w:lang w:eastAsia="zh-TW"/>
        </w:rPr>
      </w:pPr>
      <w:r w:rsidRPr="00D51314">
        <w:rPr>
          <w:rFonts w:ascii="Calibri" w:eastAsia="PMingLiU" w:hAnsi="Calibri"/>
          <w:b/>
          <w:bCs/>
          <w:sz w:val="22"/>
          <w:szCs w:val="22"/>
          <w:lang w:eastAsia="zh-TW"/>
        </w:rPr>
        <w:t>Proposal</w:t>
      </w:r>
      <w:r>
        <w:rPr>
          <w:rFonts w:ascii="Calibri" w:eastAsia="PMingLiU" w:hAnsi="Calibri"/>
          <w:b/>
          <w:bCs/>
          <w:sz w:val="22"/>
          <w:szCs w:val="22"/>
          <w:lang w:eastAsia="zh-TW"/>
        </w:rPr>
        <w:t xml:space="preserve"> 3</w:t>
      </w:r>
      <w:r w:rsidRPr="00D51314">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Support </w:t>
      </w:r>
      <w:r w:rsidRPr="00557690">
        <w:rPr>
          <w:rFonts w:ascii="Calibri" w:eastAsia="PMingLiU" w:hAnsi="Calibri"/>
          <w:b/>
          <w:bCs/>
          <w:sz w:val="22"/>
          <w:szCs w:val="22"/>
          <w:lang w:eastAsia="zh-TW"/>
        </w:rPr>
        <w:t>Option 3</w:t>
      </w:r>
      <w:r>
        <w:rPr>
          <w:rFonts w:ascii="Calibri" w:eastAsia="PMingLiU" w:hAnsi="Calibri"/>
          <w:b/>
          <w:bCs/>
          <w:sz w:val="22"/>
          <w:szCs w:val="22"/>
          <w:lang w:eastAsia="zh-TW"/>
        </w:rPr>
        <w:t xml:space="preserve"> (</w:t>
      </w:r>
      <w:r w:rsidRPr="00557690">
        <w:rPr>
          <w:rFonts w:ascii="Calibri" w:eastAsia="PMingLiU" w:hAnsi="Calibri"/>
          <w:b/>
          <w:bCs/>
          <w:sz w:val="22"/>
          <w:szCs w:val="22"/>
          <w:lang w:eastAsia="zh-TW"/>
        </w:rPr>
        <w:t>Both source remote UE ID (layer-2 ID) and target remote UE ID (layer-2 ID)</w:t>
      </w:r>
      <w:r>
        <w:rPr>
          <w:rFonts w:ascii="Calibri" w:eastAsia="PMingLiU" w:hAnsi="Calibri"/>
          <w:b/>
          <w:bCs/>
          <w:sz w:val="22"/>
          <w:szCs w:val="22"/>
          <w:lang w:eastAsia="zh-TW"/>
        </w:rPr>
        <w:t xml:space="preserve">) </w:t>
      </w:r>
      <w:r w:rsidRPr="00557690">
        <w:rPr>
          <w:rFonts w:ascii="Calibri" w:eastAsia="PMingLiU" w:hAnsi="Calibri"/>
          <w:b/>
          <w:bCs/>
          <w:sz w:val="22"/>
          <w:szCs w:val="22"/>
          <w:lang w:eastAsia="zh-TW"/>
        </w:rPr>
        <w:t>included in each hop.</w:t>
      </w:r>
    </w:p>
    <w:p w14:paraId="1B351901" w14:textId="77777777" w:rsidR="00B21B55" w:rsidRDefault="00B21B55" w:rsidP="00B21B55">
      <w:pPr>
        <w:overflowPunct/>
        <w:autoSpaceDE/>
        <w:autoSpaceDN/>
        <w:adjustRightInd/>
        <w:spacing w:after="240"/>
        <w:textAlignment w:val="auto"/>
        <w:rPr>
          <w:rFonts w:ascii="Calibri" w:eastAsia="PMingLiU" w:hAnsi="Calibri"/>
          <w:b/>
          <w:bCs/>
          <w:sz w:val="22"/>
          <w:szCs w:val="22"/>
          <w:lang w:eastAsia="zh-TW"/>
        </w:rPr>
      </w:pPr>
      <w:r w:rsidRPr="00D51314">
        <w:rPr>
          <w:rFonts w:ascii="Calibri" w:eastAsia="PMingLiU" w:hAnsi="Calibri"/>
          <w:b/>
          <w:bCs/>
          <w:sz w:val="22"/>
          <w:szCs w:val="22"/>
          <w:lang w:eastAsia="zh-TW"/>
        </w:rPr>
        <w:t>Proposal</w:t>
      </w:r>
      <w:r>
        <w:rPr>
          <w:rFonts w:ascii="Calibri" w:eastAsia="PMingLiU" w:hAnsi="Calibri"/>
          <w:b/>
          <w:bCs/>
          <w:sz w:val="22"/>
          <w:szCs w:val="22"/>
          <w:lang w:eastAsia="zh-TW"/>
        </w:rPr>
        <w:t xml:space="preserve"> 4</w:t>
      </w:r>
      <w:r w:rsidRPr="00D51314">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Legacy authorization </w:t>
      </w:r>
      <w:proofErr w:type="spellStart"/>
      <w:r>
        <w:rPr>
          <w:rFonts w:ascii="Calibri" w:eastAsia="PMingLiU" w:hAnsi="Calibri"/>
          <w:b/>
          <w:bCs/>
          <w:sz w:val="22"/>
          <w:szCs w:val="22"/>
          <w:lang w:eastAsia="zh-TW"/>
        </w:rPr>
        <w:t>mechanim</w:t>
      </w:r>
      <w:proofErr w:type="spellEnd"/>
      <w:r>
        <w:rPr>
          <w:rFonts w:ascii="Calibri" w:eastAsia="PMingLiU" w:hAnsi="Calibri"/>
          <w:b/>
          <w:bCs/>
          <w:sz w:val="22"/>
          <w:szCs w:val="22"/>
          <w:lang w:eastAsia="zh-TW"/>
        </w:rPr>
        <w:t xml:space="preserve"> can be reused.</w:t>
      </w:r>
    </w:p>
    <w:p w14:paraId="5F0CFBBA" w14:textId="77777777" w:rsidR="00B21B55" w:rsidRPr="008E50BE" w:rsidRDefault="00B21B55" w:rsidP="00B21B55">
      <w:pPr>
        <w:tabs>
          <w:tab w:val="left" w:pos="3427"/>
        </w:tabs>
        <w:overflowPunct/>
        <w:autoSpaceDE/>
        <w:autoSpaceDN/>
        <w:adjustRightInd/>
        <w:spacing w:after="240"/>
        <w:textAlignment w:val="auto"/>
        <w:rPr>
          <w:rFonts w:ascii="Calibri" w:eastAsia="PMingLiU" w:hAnsi="Calibri"/>
          <w:sz w:val="22"/>
          <w:szCs w:val="22"/>
          <w:lang w:eastAsia="zh-TW"/>
        </w:rPr>
      </w:pPr>
      <w:r w:rsidRPr="00D51314">
        <w:rPr>
          <w:rFonts w:ascii="Calibri" w:eastAsia="PMingLiU" w:hAnsi="Calibri"/>
          <w:b/>
          <w:bCs/>
          <w:sz w:val="22"/>
          <w:szCs w:val="22"/>
          <w:lang w:eastAsia="zh-TW"/>
        </w:rPr>
        <w:t>Proposal</w:t>
      </w:r>
      <w:r>
        <w:rPr>
          <w:rFonts w:ascii="Calibri" w:eastAsia="PMingLiU" w:hAnsi="Calibri"/>
          <w:b/>
          <w:bCs/>
          <w:sz w:val="22"/>
          <w:szCs w:val="22"/>
          <w:lang w:eastAsia="zh-TW"/>
        </w:rPr>
        <w:t xml:space="preserve"> 5</w:t>
      </w:r>
      <w:r w:rsidRPr="00D51314">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If proposal 4 is agreed, send </w:t>
      </w:r>
      <w:proofErr w:type="gramStart"/>
      <w:r>
        <w:rPr>
          <w:rFonts w:ascii="Calibri" w:eastAsia="PMingLiU" w:hAnsi="Calibri"/>
          <w:b/>
          <w:bCs/>
          <w:sz w:val="22"/>
          <w:szCs w:val="22"/>
          <w:lang w:eastAsia="zh-TW"/>
        </w:rPr>
        <w:t>reply</w:t>
      </w:r>
      <w:proofErr w:type="gramEnd"/>
      <w:r>
        <w:rPr>
          <w:rFonts w:ascii="Calibri" w:eastAsia="PMingLiU" w:hAnsi="Calibri"/>
          <w:b/>
          <w:bCs/>
          <w:sz w:val="22"/>
          <w:szCs w:val="22"/>
          <w:lang w:eastAsia="zh-TW"/>
        </w:rPr>
        <w:t xml:space="preserve"> LS back to SA2 and Cc RAN3.</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46370430" w14:textId="2C79F92A" w:rsidR="009655EA" w:rsidRDefault="009655EA" w:rsidP="00986F01">
      <w:pPr>
        <w:overflowPunct/>
        <w:autoSpaceDE/>
        <w:autoSpaceDN/>
        <w:adjustRightInd/>
        <w:spacing w:after="0"/>
        <w:ind w:left="720" w:hanging="720"/>
        <w:textAlignment w:val="auto"/>
        <w:rPr>
          <w:rFonts w:ascii="Calibri" w:eastAsia="PMingLiU" w:hAnsi="Calibri"/>
          <w:color w:val="000000" w:themeColor="text1"/>
          <w:sz w:val="22"/>
          <w:szCs w:val="22"/>
          <w:lang w:eastAsia="en-US"/>
        </w:rPr>
      </w:pPr>
      <w:r>
        <w:rPr>
          <w:rFonts w:ascii="Calibri" w:eastAsia="PMingLiU" w:hAnsi="Calibri"/>
          <w:color w:val="000000" w:themeColor="text1"/>
          <w:sz w:val="22"/>
          <w:szCs w:val="22"/>
          <w:lang w:eastAsia="en-US"/>
        </w:rPr>
        <w:t>[1]</w:t>
      </w:r>
      <w:r>
        <w:rPr>
          <w:rFonts w:ascii="Calibri" w:eastAsia="PMingLiU" w:hAnsi="Calibri"/>
          <w:color w:val="000000" w:themeColor="text1"/>
          <w:sz w:val="22"/>
          <w:szCs w:val="22"/>
          <w:lang w:eastAsia="en-US"/>
        </w:rPr>
        <w:tab/>
      </w:r>
      <w:r w:rsidRPr="009655EA">
        <w:rPr>
          <w:rFonts w:ascii="Calibri" w:eastAsia="PMingLiU" w:hAnsi="Calibri"/>
          <w:color w:val="000000" w:themeColor="text1"/>
          <w:sz w:val="22"/>
          <w:szCs w:val="22"/>
          <w:lang w:eastAsia="en-US"/>
        </w:rPr>
        <w:t xml:space="preserve">R2-2301904, Report from session on positioning and </w:t>
      </w:r>
      <w:proofErr w:type="spellStart"/>
      <w:r w:rsidRPr="009655EA">
        <w:rPr>
          <w:rFonts w:ascii="Calibri" w:eastAsia="PMingLiU" w:hAnsi="Calibri"/>
          <w:color w:val="000000" w:themeColor="text1"/>
          <w:sz w:val="22"/>
          <w:szCs w:val="22"/>
          <w:lang w:eastAsia="en-US"/>
        </w:rPr>
        <w:t>sidelink</w:t>
      </w:r>
      <w:proofErr w:type="spellEnd"/>
      <w:r w:rsidRPr="009655EA">
        <w:rPr>
          <w:rFonts w:ascii="Calibri" w:eastAsia="PMingLiU" w:hAnsi="Calibri"/>
          <w:color w:val="000000" w:themeColor="text1"/>
          <w:sz w:val="22"/>
          <w:szCs w:val="22"/>
          <w:lang w:eastAsia="en-US"/>
        </w:rPr>
        <w:t xml:space="preserve"> relay, Session Chair (MediaTek)</w:t>
      </w:r>
    </w:p>
    <w:p w14:paraId="77CCA078" w14:textId="39BB39B8" w:rsidR="002B72FD" w:rsidRPr="00E83953" w:rsidRDefault="002B72FD" w:rsidP="00986F01">
      <w:pPr>
        <w:overflowPunct/>
        <w:autoSpaceDE/>
        <w:autoSpaceDN/>
        <w:adjustRightInd/>
        <w:spacing w:after="0"/>
        <w:ind w:left="720" w:hanging="720"/>
        <w:textAlignment w:val="auto"/>
        <w:rPr>
          <w:rFonts w:ascii="Calibri" w:eastAsia="PMingLiU" w:hAnsi="Calibri"/>
          <w:color w:val="000000" w:themeColor="text1"/>
          <w:sz w:val="22"/>
          <w:szCs w:val="22"/>
          <w:lang w:eastAsia="en-US"/>
        </w:rPr>
      </w:pPr>
      <w:r>
        <w:rPr>
          <w:rFonts w:ascii="Calibri" w:eastAsia="PMingLiU" w:hAnsi="Calibri"/>
          <w:color w:val="000000" w:themeColor="text1"/>
          <w:sz w:val="22"/>
          <w:szCs w:val="22"/>
          <w:lang w:eastAsia="en-US"/>
        </w:rPr>
        <w:t>[</w:t>
      </w:r>
      <w:r w:rsidR="009655EA">
        <w:rPr>
          <w:rFonts w:ascii="Calibri" w:eastAsia="PMingLiU" w:hAnsi="Calibri"/>
          <w:color w:val="000000" w:themeColor="text1"/>
          <w:sz w:val="22"/>
          <w:szCs w:val="22"/>
          <w:lang w:eastAsia="en-US"/>
        </w:rPr>
        <w:t>2</w:t>
      </w:r>
      <w:r>
        <w:rPr>
          <w:rFonts w:ascii="Calibri" w:eastAsia="PMingLiU" w:hAnsi="Calibri"/>
          <w:color w:val="000000" w:themeColor="text1"/>
          <w:sz w:val="22"/>
          <w:szCs w:val="22"/>
          <w:lang w:eastAsia="en-US"/>
        </w:rPr>
        <w:t>]</w:t>
      </w:r>
      <w:r>
        <w:rPr>
          <w:rFonts w:ascii="Calibri" w:eastAsia="PMingLiU" w:hAnsi="Calibri"/>
          <w:color w:val="000000" w:themeColor="text1"/>
          <w:sz w:val="22"/>
          <w:szCs w:val="22"/>
          <w:lang w:eastAsia="en-US"/>
        </w:rPr>
        <w:tab/>
      </w:r>
      <w:r w:rsidRPr="002B72FD">
        <w:rPr>
          <w:rFonts w:ascii="Calibri" w:eastAsia="PMingLiU" w:hAnsi="Calibri"/>
          <w:color w:val="000000" w:themeColor="text1"/>
          <w:sz w:val="22"/>
          <w:szCs w:val="22"/>
          <w:lang w:eastAsia="en-US"/>
        </w:rPr>
        <w:t>R2-2300134</w:t>
      </w:r>
      <w:r>
        <w:rPr>
          <w:rFonts w:ascii="Calibri" w:eastAsia="PMingLiU" w:hAnsi="Calibri"/>
          <w:color w:val="000000" w:themeColor="text1"/>
          <w:sz w:val="22"/>
          <w:szCs w:val="22"/>
          <w:lang w:eastAsia="en-US"/>
        </w:rPr>
        <w:t xml:space="preserve">, </w:t>
      </w:r>
      <w:r w:rsidRPr="002B72FD">
        <w:rPr>
          <w:rFonts w:ascii="Calibri" w:eastAsia="PMingLiU" w:hAnsi="Calibri"/>
          <w:color w:val="000000" w:themeColor="text1"/>
          <w:sz w:val="22"/>
          <w:szCs w:val="22"/>
          <w:lang w:eastAsia="en-US"/>
        </w:rPr>
        <w:t>Discussion on U2U Relay</w:t>
      </w:r>
      <w:r>
        <w:rPr>
          <w:rFonts w:ascii="Calibri" w:eastAsia="PMingLiU" w:hAnsi="Calibri"/>
          <w:color w:val="000000" w:themeColor="text1"/>
          <w:sz w:val="22"/>
          <w:szCs w:val="22"/>
          <w:lang w:eastAsia="en-US"/>
        </w:rPr>
        <w:t xml:space="preserve">, </w:t>
      </w:r>
      <w:r w:rsidRPr="002B72FD">
        <w:rPr>
          <w:rFonts w:ascii="Calibri" w:eastAsia="PMingLiU" w:hAnsi="Calibri"/>
          <w:color w:val="000000" w:themeColor="text1"/>
          <w:sz w:val="22"/>
          <w:szCs w:val="22"/>
          <w:lang w:eastAsia="en-US"/>
        </w:rPr>
        <w:t>OPPO</w:t>
      </w:r>
    </w:p>
    <w:sectPr w:rsidR="002B72FD" w:rsidRPr="00E83953"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8C929" w14:textId="77777777" w:rsidR="009865D1" w:rsidRDefault="009865D1">
      <w:pPr>
        <w:spacing w:after="0"/>
      </w:pPr>
      <w:r>
        <w:separator/>
      </w:r>
    </w:p>
  </w:endnote>
  <w:endnote w:type="continuationSeparator" w:id="0">
    <w:p w14:paraId="28F82FDF" w14:textId="77777777" w:rsidR="009865D1" w:rsidRDefault="009865D1">
      <w:pPr>
        <w:spacing w:after="0"/>
      </w:pPr>
      <w:r>
        <w:continuationSeparator/>
      </w:r>
    </w:p>
  </w:endnote>
  <w:endnote w:type="continuationNotice" w:id="1">
    <w:p w14:paraId="4BCD0419" w14:textId="77777777" w:rsidR="009865D1" w:rsidRDefault="00986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116C" w14:textId="77777777" w:rsidR="009865D1" w:rsidRDefault="009865D1">
      <w:pPr>
        <w:spacing w:after="0"/>
      </w:pPr>
      <w:r>
        <w:separator/>
      </w:r>
    </w:p>
  </w:footnote>
  <w:footnote w:type="continuationSeparator" w:id="0">
    <w:p w14:paraId="61601D1E" w14:textId="77777777" w:rsidR="009865D1" w:rsidRDefault="009865D1">
      <w:pPr>
        <w:spacing w:after="0"/>
      </w:pPr>
      <w:r>
        <w:continuationSeparator/>
      </w:r>
    </w:p>
  </w:footnote>
  <w:footnote w:type="continuationNotice" w:id="1">
    <w:p w14:paraId="158A661B" w14:textId="77777777" w:rsidR="009865D1" w:rsidRDefault="009865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50FA5"/>
    <w:multiLevelType w:val="hybridMultilevel"/>
    <w:tmpl w:val="9BC6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861FC4"/>
    <w:multiLevelType w:val="hybridMultilevel"/>
    <w:tmpl w:val="8E54B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6D5A69"/>
    <w:multiLevelType w:val="multilevel"/>
    <w:tmpl w:val="80B4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3FE3D1B"/>
    <w:multiLevelType w:val="hybridMultilevel"/>
    <w:tmpl w:val="0D7A630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29EC102F"/>
    <w:multiLevelType w:val="hybridMultilevel"/>
    <w:tmpl w:val="2FD2D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BBD6892"/>
    <w:multiLevelType w:val="multilevel"/>
    <w:tmpl w:val="0E449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48651BB"/>
    <w:multiLevelType w:val="multilevel"/>
    <w:tmpl w:val="4EE6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3835E8"/>
    <w:multiLevelType w:val="hybridMultilevel"/>
    <w:tmpl w:val="B42C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BA61303"/>
    <w:multiLevelType w:val="multilevel"/>
    <w:tmpl w:val="0F00C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0"/>
  </w:num>
  <w:num w:numId="3">
    <w:abstractNumId w:val="38"/>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4"/>
  </w:num>
  <w:num w:numId="18">
    <w:abstractNumId w:val="8"/>
  </w:num>
  <w:num w:numId="19">
    <w:abstractNumId w:val="10"/>
  </w:num>
  <w:num w:numId="20">
    <w:abstractNumId w:val="24"/>
  </w:num>
  <w:num w:numId="21">
    <w:abstractNumId w:val="28"/>
  </w:num>
  <w:num w:numId="22">
    <w:abstractNumId w:val="16"/>
  </w:num>
  <w:num w:numId="23">
    <w:abstractNumId w:val="21"/>
  </w:num>
  <w:num w:numId="24">
    <w:abstractNumId w:val="31"/>
  </w:num>
  <w:num w:numId="25">
    <w:abstractNumId w:val="27"/>
  </w:num>
  <w:num w:numId="26">
    <w:abstractNumId w:val="45"/>
  </w:num>
  <w:num w:numId="27">
    <w:abstractNumId w:val="26"/>
  </w:num>
  <w:num w:numId="28">
    <w:abstractNumId w:val="29"/>
  </w:num>
  <w:num w:numId="29">
    <w:abstractNumId w:val="39"/>
  </w:num>
  <w:num w:numId="30">
    <w:abstractNumId w:val="19"/>
  </w:num>
  <w:num w:numId="31">
    <w:abstractNumId w:val="44"/>
  </w:num>
  <w:num w:numId="32">
    <w:abstractNumId w:val="22"/>
  </w:num>
  <w:num w:numId="33">
    <w:abstractNumId w:val="41"/>
  </w:num>
  <w:num w:numId="34">
    <w:abstractNumId w:val="25"/>
  </w:num>
  <w:num w:numId="35">
    <w:abstractNumId w:val="43"/>
  </w:num>
  <w:num w:numId="36">
    <w:abstractNumId w:val="9"/>
  </w:num>
  <w:num w:numId="37">
    <w:abstractNumId w:val="14"/>
  </w:num>
  <w:num w:numId="38">
    <w:abstractNumId w:val="15"/>
  </w:num>
  <w:num w:numId="39">
    <w:abstractNumId w:val="18"/>
  </w:num>
  <w:num w:numId="40">
    <w:abstractNumId w:val="20"/>
  </w:num>
  <w:num w:numId="41">
    <w:abstractNumId w:val="35"/>
  </w:num>
  <w:num w:numId="42">
    <w:abstractNumId w:val="37"/>
  </w:num>
  <w:num w:numId="43">
    <w:abstractNumId w:val="36"/>
  </w:num>
  <w:num w:numId="44">
    <w:abstractNumId w:val="32"/>
  </w:num>
  <w:num w:numId="45">
    <w:abstractNumId w:val="42"/>
  </w:num>
  <w:num w:numId="46">
    <w:abstractNumId w:val="13"/>
  </w:num>
  <w:num w:numId="47">
    <w:abstractNumId w:val="12"/>
  </w:num>
  <w:num w:numId="48">
    <w:abstractNumId w:val="23"/>
  </w:num>
  <w:num w:numId="49">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AAE"/>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C7D"/>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FE9"/>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A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1FA7"/>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C4C"/>
    <w:rsid w:val="000F7D86"/>
    <w:rsid w:val="00100085"/>
    <w:rsid w:val="00101062"/>
    <w:rsid w:val="001011DB"/>
    <w:rsid w:val="001012F6"/>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435"/>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6D"/>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BE5"/>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07C8B"/>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761"/>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FC0"/>
    <w:rsid w:val="00236421"/>
    <w:rsid w:val="00236428"/>
    <w:rsid w:val="0023687F"/>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B4"/>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2FD"/>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7BC"/>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151"/>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2D3"/>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2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A5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BE0"/>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4D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70"/>
    <w:rsid w:val="003F2E53"/>
    <w:rsid w:val="003F2EA6"/>
    <w:rsid w:val="003F368B"/>
    <w:rsid w:val="003F38A6"/>
    <w:rsid w:val="003F3F51"/>
    <w:rsid w:val="003F44E8"/>
    <w:rsid w:val="003F4601"/>
    <w:rsid w:val="003F5A8C"/>
    <w:rsid w:val="003F5FFE"/>
    <w:rsid w:val="003F60E2"/>
    <w:rsid w:val="003F6104"/>
    <w:rsid w:val="003F6191"/>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3B68"/>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C"/>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A57"/>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7E"/>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1F6B"/>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229"/>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746"/>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DF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60"/>
    <w:rsid w:val="0055769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0798"/>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2B8"/>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5"/>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49"/>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6F3"/>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C10"/>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420"/>
    <w:rsid w:val="00666520"/>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09"/>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14B"/>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3FC5"/>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E93"/>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D8"/>
    <w:rsid w:val="007A6729"/>
    <w:rsid w:val="007A6AEE"/>
    <w:rsid w:val="007A6B2B"/>
    <w:rsid w:val="007A6BF9"/>
    <w:rsid w:val="007A6DEE"/>
    <w:rsid w:val="007A7368"/>
    <w:rsid w:val="007A7435"/>
    <w:rsid w:val="007A74FA"/>
    <w:rsid w:val="007A7657"/>
    <w:rsid w:val="007A7887"/>
    <w:rsid w:val="007A7976"/>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D3"/>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8B"/>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4E3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89B"/>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12E"/>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4B0"/>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7EE"/>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AF5"/>
    <w:rsid w:val="00862BE9"/>
    <w:rsid w:val="00863B4F"/>
    <w:rsid w:val="00864334"/>
    <w:rsid w:val="008646B0"/>
    <w:rsid w:val="008647AC"/>
    <w:rsid w:val="00864952"/>
    <w:rsid w:val="00864A01"/>
    <w:rsid w:val="00864A8F"/>
    <w:rsid w:val="00864D3E"/>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37"/>
    <w:rsid w:val="00877B6D"/>
    <w:rsid w:val="00877E1C"/>
    <w:rsid w:val="00877E66"/>
    <w:rsid w:val="0088019A"/>
    <w:rsid w:val="008802A3"/>
    <w:rsid w:val="00880677"/>
    <w:rsid w:val="0088083E"/>
    <w:rsid w:val="00880898"/>
    <w:rsid w:val="0088169D"/>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9A6"/>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86"/>
    <w:rsid w:val="008C7A0F"/>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0BE"/>
    <w:rsid w:val="008E510A"/>
    <w:rsid w:val="008E515B"/>
    <w:rsid w:val="008E5BC2"/>
    <w:rsid w:val="008E6052"/>
    <w:rsid w:val="008E652E"/>
    <w:rsid w:val="008E65BF"/>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DA6"/>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0D"/>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656"/>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5EA"/>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C9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2A"/>
    <w:rsid w:val="00982483"/>
    <w:rsid w:val="009829E8"/>
    <w:rsid w:val="00982BA4"/>
    <w:rsid w:val="00982C2D"/>
    <w:rsid w:val="00982F2A"/>
    <w:rsid w:val="00983320"/>
    <w:rsid w:val="00983F58"/>
    <w:rsid w:val="00984078"/>
    <w:rsid w:val="009849FC"/>
    <w:rsid w:val="00984ECB"/>
    <w:rsid w:val="0098527C"/>
    <w:rsid w:val="00985480"/>
    <w:rsid w:val="00986076"/>
    <w:rsid w:val="009862AE"/>
    <w:rsid w:val="009865D1"/>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BB7"/>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FC"/>
    <w:rsid w:val="009B2407"/>
    <w:rsid w:val="009B2A82"/>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8CC"/>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13"/>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4A3"/>
    <w:rsid w:val="00A57D1B"/>
    <w:rsid w:val="00A57DC1"/>
    <w:rsid w:val="00A57DE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18"/>
    <w:rsid w:val="00A65E28"/>
    <w:rsid w:val="00A65F84"/>
    <w:rsid w:val="00A660FC"/>
    <w:rsid w:val="00A6666C"/>
    <w:rsid w:val="00A6687D"/>
    <w:rsid w:val="00A66ABB"/>
    <w:rsid w:val="00A67EC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323"/>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ADD"/>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3"/>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B55"/>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6F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9A7"/>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CE4"/>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C08"/>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6FD1"/>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42"/>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437"/>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34F"/>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2BC"/>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275"/>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1CA"/>
    <w:rsid w:val="00D3622A"/>
    <w:rsid w:val="00D36825"/>
    <w:rsid w:val="00D36A10"/>
    <w:rsid w:val="00D36A12"/>
    <w:rsid w:val="00D36A2F"/>
    <w:rsid w:val="00D37AA6"/>
    <w:rsid w:val="00D402FB"/>
    <w:rsid w:val="00D40389"/>
    <w:rsid w:val="00D40589"/>
    <w:rsid w:val="00D40774"/>
    <w:rsid w:val="00D40B2D"/>
    <w:rsid w:val="00D40E24"/>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314"/>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7"/>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287"/>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E"/>
    <w:rsid w:val="00E04357"/>
    <w:rsid w:val="00E0436B"/>
    <w:rsid w:val="00E04A44"/>
    <w:rsid w:val="00E04CAA"/>
    <w:rsid w:val="00E04D86"/>
    <w:rsid w:val="00E04E19"/>
    <w:rsid w:val="00E04E28"/>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1EC0"/>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5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953"/>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2A7"/>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89"/>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528"/>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03"/>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9F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7BB"/>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21B5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AE6323"/>
    <w:pPr>
      <w:overflowPunct/>
      <w:autoSpaceDE/>
      <w:autoSpaceDN/>
      <w:adjustRightInd/>
      <w:spacing w:before="100" w:beforeAutospacing="1" w:after="100" w:afterAutospacing="1"/>
      <w:textAlignment w:val="auto"/>
    </w:pPr>
    <w:rPr>
      <w:sz w:val="24"/>
      <w:szCs w:val="24"/>
      <w:lang w:val="en-US" w:eastAsia="zh-CN"/>
    </w:rPr>
  </w:style>
  <w:style w:type="character" w:customStyle="1" w:styleId="B1Char">
    <w:name w:val="B1 Char"/>
    <w:qFormat/>
    <w:locked/>
    <w:rsid w:val="00993B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1096321">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1034602">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2b-e/Docs/R1-230421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4_Radio/TSGR4_106bis-e/Docs/R4-23063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5487</TotalTime>
  <Pages>3</Pages>
  <Words>920</Words>
  <Characters>5247</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R2-2302615</vt:lpstr>
      <vt:lpstr>3GPP TS ab.cde</vt:lpstr>
      <vt:lpstr>3GPP TS ab.cde</vt:lpstr>
    </vt:vector>
  </TitlesOfParts>
  <Manager/>
  <Company/>
  <LinksUpToDate>false</LinksUpToDate>
  <CharactersWithSpaces>6155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R2-2302615</dc:title>
  <dc:subject>BSR enhancement for XR</dc:subject>
  <dc:creator>Ming-Yuan Cheng</dc:creator>
  <cp:keywords/>
  <dc:description/>
  <cp:lastModifiedBy>Ming-Yuan Cheng (鄭名淵)</cp:lastModifiedBy>
  <cp:revision>203</cp:revision>
  <cp:lastPrinted>2017-05-08T10:55:00Z</cp:lastPrinted>
  <dcterms:created xsi:type="dcterms:W3CDTF">2022-04-01T22:39:00Z</dcterms:created>
  <dcterms:modified xsi:type="dcterms:W3CDTF">2023-05-12T05:55:00Z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